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D4F8F">
        <w:trPr>
          <w:trHeight w:hRule="exact" w:val="3031"/>
        </w:trPr>
        <w:tc>
          <w:tcPr>
            <w:tcW w:w="10716" w:type="dxa"/>
          </w:tcPr>
          <w:p w:rsidR="005D4F8F" w:rsidRDefault="004A4B4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095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F8F">
        <w:trPr>
          <w:trHeight w:hRule="exact" w:val="8335"/>
        </w:trPr>
        <w:tc>
          <w:tcPr>
            <w:tcW w:w="10716" w:type="dxa"/>
            <w:vAlign w:val="center"/>
          </w:tcPr>
          <w:p w:rsidR="005D4F8F" w:rsidRDefault="007F5DE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Республики Беларусь от 12.07.2013 N 53-З</w:t>
            </w:r>
            <w:r>
              <w:rPr>
                <w:sz w:val="48"/>
                <w:szCs w:val="48"/>
              </w:rPr>
              <w:br/>
              <w:t>"Об инвестициях"</w:t>
            </w:r>
          </w:p>
        </w:tc>
      </w:tr>
      <w:tr w:rsidR="005D4F8F">
        <w:trPr>
          <w:trHeight w:hRule="exact" w:val="3031"/>
        </w:trPr>
        <w:tc>
          <w:tcPr>
            <w:tcW w:w="10716" w:type="dxa"/>
            <w:vAlign w:val="center"/>
          </w:tcPr>
          <w:p w:rsidR="005D4F8F" w:rsidRDefault="007F5DE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03.11.2018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D4F8F" w:rsidRDefault="005D4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D4F8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D4F8F" w:rsidRDefault="005D4F8F">
      <w:pPr>
        <w:pStyle w:val="ConsPlusNormal"/>
        <w:jc w:val="both"/>
        <w:outlineLvl w:val="0"/>
      </w:pPr>
    </w:p>
    <w:p w:rsidR="005D4F8F" w:rsidRDefault="007F5DE4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D4F8F" w:rsidRDefault="007F5DE4">
      <w:pPr>
        <w:pStyle w:val="ConsPlusNormal"/>
        <w:spacing w:before="200"/>
        <w:jc w:val="both"/>
      </w:pPr>
      <w:r>
        <w:t>Республики Беларусь 19 июля 2013 г. N 2/2051</w:t>
      </w:r>
    </w:p>
    <w:p w:rsidR="005D4F8F" w:rsidRDefault="005D4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Title"/>
        <w:jc w:val="center"/>
      </w:pPr>
      <w:r>
        <w:t>ЗАКОН РЕСПУБЛИКИ БЕЛАРУСЬ</w:t>
      </w:r>
    </w:p>
    <w:p w:rsidR="005D4F8F" w:rsidRDefault="007F5DE4">
      <w:pPr>
        <w:pStyle w:val="ConsPlusTitle"/>
        <w:jc w:val="center"/>
      </w:pPr>
      <w:r>
        <w:t>12 июля 2013 г. N 53-З</w:t>
      </w:r>
    </w:p>
    <w:p w:rsidR="005D4F8F" w:rsidRDefault="005D4F8F">
      <w:pPr>
        <w:pStyle w:val="ConsPlusTitle"/>
        <w:jc w:val="center"/>
      </w:pPr>
    </w:p>
    <w:p w:rsidR="005D4F8F" w:rsidRDefault="007F5DE4">
      <w:pPr>
        <w:pStyle w:val="ConsPlusTitle"/>
        <w:jc w:val="center"/>
      </w:pPr>
      <w:r>
        <w:t>ОБ ИНВЕСТИЦИЯХ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jc w:val="right"/>
      </w:pPr>
      <w:r>
        <w:t>Принят Палатой представителей 26 июня 2013 года</w:t>
      </w:r>
      <w:r>
        <w:br/>
        <w:t>Одобрен Советом Республики 28 июня 2013 года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Настоящий Закон устанавливает правовые основы и основные принципы осуществления инвестиций на территории Республики Беларусь и направлен на привлечение инвестиций в экономику Республики Беларусь, обеспечение гарантий, прав и законных интересов инвесторов, а также их равной защиты.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Title"/>
        <w:jc w:val="center"/>
        <w:outlineLvl w:val="0"/>
      </w:pPr>
      <w:r>
        <w:t>ГЛАВА 1</w:t>
      </w:r>
    </w:p>
    <w:p w:rsidR="005D4F8F" w:rsidRDefault="007F5DE4">
      <w:pPr>
        <w:pStyle w:val="ConsPlusTitle"/>
        <w:jc w:val="center"/>
      </w:pPr>
      <w:r>
        <w:t>ОБЩИЕ ПОЛОЖЕНИЯ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bookmarkStart w:id="1" w:name="Par17"/>
      <w:bookmarkEnd w:id="1"/>
      <w:r>
        <w:rPr>
          <w:b/>
          <w:bCs/>
        </w:rPr>
        <w:t>Статья 1. Основные термины, используемые в настоящем Законе, и их определения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Инвестиции - любое имущество и иные объекты гражданских прав, принадлежащие инвестору на праве собственности, ином законном основании, позволяющем ему распоряжаться такими объектами, вкладываемые инвестором на территории Республики Беларусь способами, предусмотренными настоящим Законом, в целях получения прибыли (доходов) и (или) достижения иного значимого результата либо в иных целях, не связанных с личным, семейным, домашним и иным подобным использованием, в частности: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движимое и недвижимое имущество, в том числе акции, доли в уставном фонде, паи в имуществе коммерческой организации, созданной на территории Республики Беларусь, денежные средства, включая привлеченные, в том числе займы, кредиты;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права требования, имеющие оценку их стоимости;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иные объекты гражданских прав, имеющие оценку их стоимости, за исключением видов объектов гражданских прав, нахождение которых в обороте не допускается (объекты, изъятые из оборота).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Инвесторы: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граждане Республики Беларусь, иностранные граждане и лица без гражданства, постоянно проживающие в Республике Беларусь, в том числе индивидуальные предприниматели, а также юридические лица Республики Беларусь, осуществляющие инвестиции на территории Республики Беларусь;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гражданства, постоянно не проживающие в Республике Беларусь, граждане Республики Беларусь, постоянно проживающие за пределами Республики Беларусь, иностранные и международные юридические лица (организации, не являющиеся юридическими лицами), осуществляющие инвестиции на территории Республики Беларусь (далее - иностранные инвесторы).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Сфера действия настоящего Закона</w:t>
      </w:r>
    </w:p>
    <w:p w:rsidR="005D4F8F" w:rsidRDefault="005D4F8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D4F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4F8F" w:rsidRDefault="007F5D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5D4F8F" w:rsidRDefault="007F5D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инвестиционных фондах см. </w:t>
            </w:r>
            <w:hyperlink r:id="rId8" w:tooltip="Закон Республики Беларусь от 17.07.2017 N 52-З &quot;Об инвестиционных фонда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Республики Беларусь от 17.07.2017 N 52-З.</w:t>
            </w:r>
          </w:p>
        </w:tc>
      </w:tr>
    </w:tbl>
    <w:p w:rsidR="005D4F8F" w:rsidRDefault="007F5DE4">
      <w:pPr>
        <w:pStyle w:val="ConsPlusNormal"/>
        <w:spacing w:before="260"/>
        <w:ind w:firstLine="540"/>
        <w:jc w:val="both"/>
      </w:pPr>
      <w:r>
        <w:t>Действие настоящего Закона распространяется на отношения, связанные с осуществлением инвестиций на территории Республики Беларусь, за исключением: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lastRenderedPageBreak/>
        <w:t>вложения имущества в некоммерческие организации, в отношении имущества которых их учредители (участники) не имеют права собственности или иных вещных прав;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приобретения ценных бумаг, кроме акций;</w:t>
      </w:r>
    </w:p>
    <w:p w:rsidR="005D4F8F" w:rsidRDefault="007F5DE4">
      <w:pPr>
        <w:pStyle w:val="ConsPlusNormal"/>
        <w:spacing w:before="200"/>
        <w:ind w:firstLine="540"/>
        <w:jc w:val="both"/>
      </w:pPr>
      <w:bookmarkStart w:id="2" w:name="Par34"/>
      <w:bookmarkEnd w:id="2"/>
      <w:r>
        <w:t>приобретения или строительства гражданами Республики Беларусь, иностранными гражданами и лицами без гражданства жилых домов, жилых помещений для проживания этих граждан Республики Беларусь, иностранных граждан и лиц без гражданства и (или) членов их семей;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предоставления займов, кредитов и их возврата, размещения банковских вкладов (депозитов).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Законодательство Республики Беларусь в сфере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Законодательство Республики Беларусь в сфере инвестиций основывается на </w:t>
      </w:r>
      <w:hyperlink r:id="rId9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Способы осуществления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На территории Республики Беларусь инвестиции осуществляются следующими способами: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созданием коммерческой организации;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приобретением, созданием, в том числе путем строительства, объектов недвижимого имущества, за исключением случаев, определенных </w:t>
      </w:r>
      <w:hyperlink w:anchor="Par34" w:tooltip="приобретения или строительства гражданами Республики Беларусь, иностранными гражданами и лицами без гражданства жилых домов, жилых помещений для проживания этих граждан Республики Беларусь, иностранных граждан и лиц без гражданства и (или) членов их семей;" w:history="1">
        <w:r>
          <w:rPr>
            <w:color w:val="0000FF"/>
          </w:rPr>
          <w:t>абзацем четвертым статьи 2</w:t>
        </w:r>
      </w:hyperlink>
      <w:r>
        <w:t xml:space="preserve"> настоящего Закона;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приобретением прав на объекты интеллектуальной собственности;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приобретением акций, долей в уставном фонде, паев в имуществе коммерческой организации, включая случаи увеличения уставного фонда коммерческой организации;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на основе концессии;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иными способами, кроме запрещенных законодательными актами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Основные принципы осуществления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Осуществление инвестиций основывается на следующих принципах: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инвесторы, а также государство, его органы и должностные лица действуют в пределах </w:t>
      </w:r>
      <w:hyperlink r:id="rId10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Конституции</w:t>
        </w:r>
      </w:hyperlink>
      <w:r>
        <w:t xml:space="preserve"> Республики Беларусь и принятых в соответствии с ней актов законодательства Республики Беларусь (принцип верховенства права);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инвесторы равны перед законом и пользуются правами без всякой дискриминации (принцип равенства инвесторов);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инвесторы осуществляют инвестиции добросовестно и разумно без причинения вреда другому лицу, окружающей среде, историко-культурным ценностям, ущемления прав и защищаемых законом интересов других лиц или злоупотребления правами в иных формах (принцип добросовестности и разумности осуществления инвестиций);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вмешательство в частные дела не допускается, за исключением случаев, когда такое вмешательство осуществляется на основании законодательных актов Республики Беларусь в интересах национальной безопасности (в том числе охраны окружающей среды, историко-культурных ценностей), общественного порядка, защиты нравственности, здоровья населения, прав и свобод других лиц (принцип недопустимости произвольного вмешательства в частные дела);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инвесторам гарантируется осуществление защиты прав и законных интересов в суде и иными способами, предусмотренными </w:t>
      </w:r>
      <w:hyperlink r:id="rId11" w:tooltip="Постановление Совета Министров Республики Беларусь от 14.02.2012 N 146 (ред. от 11.12.2013) &quot;Об утверждении Положения о досудебном урегулировании споров (разногласий), связанных с осуществлением инвестици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Беларусь, в том числе международными договорами Республики Беларусь (принцип обеспечения восстановления нарушенных прав и законных интересов, их судебной защиты).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При осуществлении инвестиций признается приоритет общепризнанных принципов международного права.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bookmarkStart w:id="3" w:name="Par62"/>
      <w:bookmarkEnd w:id="3"/>
      <w:r>
        <w:rPr>
          <w:b/>
          <w:bCs/>
        </w:rPr>
        <w:t>Статья 6. Ограничения при осуществлении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Не допускается осуществление инвестиций в имущество юридических </w:t>
      </w:r>
      <w:hyperlink r:id="rId12" w:tooltip="Справочная информация &quot;Государственный реестр хозяйствующих субъектов, занимающих доминирующее положение на товарных рынках (республиканский уровень)&quot; (по состоянию на 01.10.2018){КонсультантПлюс}" w:history="1">
        <w:r>
          <w:rPr>
            <w:color w:val="0000FF"/>
          </w:rPr>
          <w:t>лиц</w:t>
        </w:r>
      </w:hyperlink>
      <w:r>
        <w:t xml:space="preserve">, занимающих доминирующее положение на товарных рынках Республики Беларусь, без согласия антимонопольного органа Республики Беларусь в случаях, установленных антимонопольным </w:t>
      </w:r>
      <w:hyperlink r:id="rId13" w:tooltip="Указ Президента Республики Беларусь от 27.02.2012 N 114 (ред. от 03.06.2016) &quot;О некоторых мерах по усилению государственного антимонопольного регулирования и контрол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Беларусь, а также в виды деятельности, запрещенные законодательными актами Республики Беларусь. Ограничения при осуществлении инвестиций также могут быть установлены на основании законодательных актов Республики Беларусь в интересах национальной безопасности (в том числе охраны окружающей среды, историко-культурных ценностей), общественного порядка, защиты нравственности, здоровья населения, прав и свобод других лиц.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Title"/>
        <w:jc w:val="center"/>
        <w:outlineLvl w:val="0"/>
      </w:pPr>
      <w:r>
        <w:t>ГЛАВА 2</w:t>
      </w:r>
    </w:p>
    <w:p w:rsidR="005D4F8F" w:rsidRDefault="007F5DE4">
      <w:pPr>
        <w:pStyle w:val="ConsPlusTitle"/>
        <w:jc w:val="center"/>
      </w:pPr>
      <w:r>
        <w:t>ГОСУДАРСТВЕННОЕ РЕГУЛИРОВАНИЕ В СФЕРЕ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Осуществление государственного регулирования в сфере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Государственное регулирование в сфере инвестиций осуществляется Президентом Республики Беларусь, Правительством Республики Беларусь, республиканским органом государственного управления, осуществляющим регулирование и управление в сфере инвестиций, другими республиканскими </w:t>
      </w:r>
      <w:hyperlink r:id="rId14" w:tooltip="Указ Президента Республики Беларусь от 05.05.2006 N 289 (ред. от 03.10.2017) &quot;О структуре Правительства Республики Беларусь&quot;{КонсультантПлюс}" w:history="1">
        <w:r>
          <w:rPr>
            <w:color w:val="0000FF"/>
          </w:rPr>
          <w:t>органами</w:t>
        </w:r>
      </w:hyperlink>
      <w:r>
        <w:t xml:space="preserve">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государственной организацией, уполномоченной на представление интересов Республики Беларусь по вопросам привлечения инвестиций в Республику Беларусь, в пределах их полномочий в соответствии с законодательством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Полномочия Президента Республики Беларусь в сфере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Президент Республики Беларусь в сфере инвестиций: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определяет единую государственную политику;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определяет республиканский орган государственного управления, осуществляющий регулирование и управление в сфере инвестиций;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определяет </w:t>
      </w:r>
      <w:hyperlink r:id="rId15" w:tooltip="Декрет Президента Республики Беларусь от 06.08.2009 N 10 (ред. от 12.11.2015) &quot;О создании дополнительных условий для осуществления инвестиций в Республике Беларусь&quot;{КонсультантПлюс}" w:history="1">
        <w:r>
          <w:rPr>
            <w:color w:val="0000FF"/>
          </w:rPr>
          <w:t>условия</w:t>
        </w:r>
      </w:hyperlink>
      <w:r>
        <w:t xml:space="preserve"> заключения инвестиционных договоров с Республикой Беларусь;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осуществляет иные полномочия в соответствии с </w:t>
      </w:r>
      <w:hyperlink r:id="rId16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Правительства Республики Беларусь в сфере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Правительство Республики Беларусь в сфере инвестиций: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определяет приоритетные </w:t>
      </w:r>
      <w:hyperlink r:id="rId17" w:tooltip="Постановление Совета Министров Республики Беларусь от 12.05.2016 N 372 &quot;О приоритетных видах деятельности (секторах экономики) для осуществления инвестиций и признании утратившим силу постановления Совета Министров Республики Беларусь от 26 февраля 2014 г. N 1" w:history="1">
        <w:r>
          <w:rPr>
            <w:color w:val="0000FF"/>
          </w:rPr>
          <w:t>виды</w:t>
        </w:r>
      </w:hyperlink>
      <w:r>
        <w:t xml:space="preserve"> деятельности (секторы экономики) для осуществления инвестиций;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определяет </w:t>
      </w:r>
      <w:hyperlink r:id="rId18" w:tooltip="Постановление Совета Министров Республики Беларусь от 19.07.2016 N 563 (ред. от 25.05.2018) &quot;О мерах по реализации Декрета Президента Республики Беларусь от 6 августа 2009 г. N 10&quot; (вместе с &quot;Положением о порядке заключения, изменения и прекращения инвестицион" w:history="1">
        <w:r>
          <w:rPr>
            <w:color w:val="0000FF"/>
          </w:rPr>
          <w:t>порядок</w:t>
        </w:r>
      </w:hyperlink>
      <w:r>
        <w:t xml:space="preserve"> заключения, изменения, расторжения и государственной регистрации инвестиционных договоров с Республикой Беларусь;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осуществляет иные полномочия, возложенные на него </w:t>
      </w:r>
      <w:hyperlink r:id="rId19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Республики Беларусь и актами Президента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Полномочия других государственных органов и иных государственных организаций в сфере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Республиканский орган государственного управления, осуществляющий регулирование и управление в сфере инвестиций, другие республиканские </w:t>
      </w:r>
      <w:hyperlink r:id="rId20" w:tooltip="Указ Президента Республики Беларусь от 05.05.2006 N 289 (ред. от 03.10.2017) &quot;О структуре Правительства Республики Беларусь&quot;{КонсультантПлюс}" w:history="1">
        <w:r>
          <w:rPr>
            <w:color w:val="0000FF"/>
          </w:rPr>
          <w:t>органы</w:t>
        </w:r>
      </w:hyperlink>
      <w:r>
        <w:t xml:space="preserve">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 обеспечивают реализацию единой государственной политики в сфере инвестиций в пределах своей компетенции.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Государственная организация, уполномоченная на представление интересов Республики Беларусь по вопросам привлечения инвестиций в Республику Беларусь, обеспечивает взаимодействие инвесторов с республиканскими </w:t>
      </w:r>
      <w:hyperlink r:id="rId21" w:tooltip="Указ Президента Республики Беларусь от 05.05.2006 N 289 (ред. от 03.10.2017) &quot;О структуре Правительства Республики Беларусь&quot;{КонсультантПлюс}" w:history="1">
        <w:r>
          <w:rPr>
            <w:color w:val="0000FF"/>
          </w:rPr>
          <w:t>органами</w:t>
        </w:r>
      </w:hyperlink>
      <w:r>
        <w:t xml:space="preserve">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осуществляет иные полномочия в соответствии с законодательством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Title"/>
        <w:jc w:val="center"/>
        <w:outlineLvl w:val="0"/>
      </w:pPr>
      <w:r>
        <w:t>ГЛАВА 3</w:t>
      </w:r>
    </w:p>
    <w:p w:rsidR="005D4F8F" w:rsidRDefault="007F5DE4">
      <w:pPr>
        <w:pStyle w:val="ConsPlusTitle"/>
        <w:jc w:val="center"/>
      </w:pPr>
      <w:r>
        <w:t>ГАРАНТИИ ПРАВ ИНВЕСТОРОВ И ЗАЩИТА ИНВЕСТИЦИЙ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Гарантии перевода компенсации и иных денежных средств иностранных инвесторов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Иностранным инвесторам гарантируется беспрепятственный перевод за пределы Республики Беларусь компенсации, предусмотренной </w:t>
      </w:r>
      <w:hyperlink w:anchor="Par110" w:tooltip="Национализация возможна только по мотивам общественной необходимости и при условии своевременной и полной компенсации стоимости национализируемого имущества и других убытков, причиняемых национализацией.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ar112" w:tooltip="Реквизиция возможна только в случаях стихийных бедствий, аварий, эпидемий, эпизоотий и при иных обстоятельствах, носящих чрезвычайный характер, в интересах общества по решению государственных органов в порядке и на условиях, установленных законом, с выплатой и" w:history="1">
        <w:r>
          <w:rPr>
            <w:color w:val="0000FF"/>
          </w:rPr>
          <w:t>четвертой статьи 12</w:t>
        </w:r>
      </w:hyperlink>
      <w:r>
        <w:t xml:space="preserve"> настоящего Закона.</w:t>
      </w:r>
    </w:p>
    <w:p w:rsidR="005D4F8F" w:rsidRDefault="007F5DE4">
      <w:pPr>
        <w:pStyle w:val="ConsPlusNormal"/>
        <w:spacing w:before="200"/>
        <w:ind w:firstLine="540"/>
        <w:jc w:val="both"/>
      </w:pPr>
      <w:bookmarkStart w:id="4" w:name="Par100"/>
      <w:bookmarkEnd w:id="4"/>
      <w:r>
        <w:t>После уплаты установленных законодательством Республики Беларусь налогов, сборов (пошлин) и иных обязательных платежей в республиканский и местные бюджеты, государственные внебюджетные фонды иностранным инвесторам гарантируется беспрепятственный перевод за пределы Республики Беларусь прибыли (доходов) и иных правомерно полученных денежных средств, связанных с осуществлением инвестиций на территории Республики Беларусь, а также платежей, производимых в пользу иностранного инвестора и связанных с осуществлением инвестиций, в том числе: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денежных средств, полученных иностранными инвесторами после частичного или полного прекращения осуществления инвестиций на территории Республики Беларусь, включая денежные средства, полученные иностранными инвесторами в результате отчуждения инвестиций, а также образуемого в результате осуществления инвестиций имущества, иных объектов гражданских прав;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денежных средств, причитающихся в счет выплаты заработной платы иностранным гражданам и лицам без гражданства, осуществляющим трудовую деятельность по трудовому договору;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денежных средств, причитающихся иностранным инвесторам согласно судебному постановлению.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Перевод компенсации, предусмотренной </w:t>
      </w:r>
      <w:hyperlink w:anchor="Par110" w:tooltip="Национализация возможна только по мотивам общественной необходимости и при условии своевременной и полной компенсации стоимости национализируемого имущества и других убытков, причиняемых национализацией.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ar112" w:tooltip="Реквизиция возможна только в случаях стихийных бедствий, аварий, эпидемий, эпизоотий и при иных обстоятельствах, носящих чрезвычайный характер, в интересах общества по решению государственных органов в порядке и на условиях, установленных законом, с выплатой и" w:history="1">
        <w:r>
          <w:rPr>
            <w:color w:val="0000FF"/>
          </w:rPr>
          <w:t>четвертой статьи 12</w:t>
        </w:r>
      </w:hyperlink>
      <w:r>
        <w:t xml:space="preserve"> настоящего Закона, осуществляется по выбору иностранного инвестора в белорусских рублях или иностранной валюте в государство, указанное иностранным инвестором, если такой перевод не противоречит международным обязательствам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Перевод денежных средств, указанных в </w:t>
      </w:r>
      <w:hyperlink w:anchor="Par100" w:tooltip="После уплаты установленных законодательством Республики Беларусь налогов, сборов (пошлин) и иных обязательных платежей в республиканский и местные бюджеты, государственные внебюджетные фонды иностранным инвесторам гарантируется беспрепятственный перевод за пре" w:history="1">
        <w:r>
          <w:rPr>
            <w:color w:val="0000FF"/>
          </w:rPr>
          <w:t>части второй</w:t>
        </w:r>
      </w:hyperlink>
      <w:r>
        <w:t xml:space="preserve"> настоящей статьи, может быть ограничен в порядке и на условиях, определенных законодательными актами Республики Беларусь, и (или) согласно судебному постановлению, принятому в соответствии с законодательством Республики Беларусь и вступившему в законную силу.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Защита имущества от национализации и реквизиции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Имущество, являющееся инвестициями или образуемое в результате осуществления инвестиций, не может быть безвозмездно национализировано или реквизировано.</w:t>
      </w:r>
    </w:p>
    <w:p w:rsidR="005D4F8F" w:rsidRDefault="007F5DE4">
      <w:pPr>
        <w:pStyle w:val="ConsPlusNormal"/>
        <w:spacing w:before="200"/>
        <w:ind w:firstLine="540"/>
        <w:jc w:val="both"/>
      </w:pPr>
      <w:bookmarkStart w:id="5" w:name="Par110"/>
      <w:bookmarkEnd w:id="5"/>
      <w:r>
        <w:t>Национализация возможна только по мотивам общественной необходимости и при условии своевременной и полной компенсации стоимости национализируемого имущества и других убытков, причиняемых национализацией.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Порядок и условия национализации, а также выплаты компенсации стоимости национализируемого имущества и других убытков, причиняемых национализацией, определяются на основании закона о порядке и условиях национализации этого имущества, принятого в соответствии с </w:t>
      </w:r>
      <w:hyperlink r:id="rId22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bookmarkStart w:id="6" w:name="Par112"/>
      <w:bookmarkEnd w:id="6"/>
      <w:r>
        <w:t>Реквизиция возможна только в случаях стихийных бедствий, аварий, эпидемий, эпизоотий и при иных обстоятельствах, носящих чрезвычайный характер, в интересах общества по решению государственных органов в порядке и на условиях, установленных законом, с выплатой инвестору компенсации стоимости реквизированного имущества.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Инвестор, имущество которого реквизировано, вправе при прекращении действия обстоятельств, в связи с которыми произведена реквизиция, требовать по суду возврата ему сохранившегося имущества.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Размер компенсации, предусмотренной </w:t>
      </w:r>
      <w:hyperlink w:anchor="Par110" w:tooltip="Национализация возможна только по мотивам общественной необходимости и при условии своевременной и полной компенсации стоимости национализируемого имущества и других убытков, причиняемых национализацией.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ar112" w:tooltip="Реквизиция возможна только в случаях стихийных бедствий, аварий, эпидемий, эпизоотий и при иных обстоятельствах, носящих чрезвычайный характер, в интересах общества по решению государственных органов в порядке и на условиях, установленных законом, с выплатой и" w:history="1">
        <w:r>
          <w:rPr>
            <w:color w:val="0000FF"/>
          </w:rPr>
          <w:t>четвертой</w:t>
        </w:r>
      </w:hyperlink>
      <w:r>
        <w:t xml:space="preserve"> настоящей статьи, может быть обжалован инвестором в суд.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Разрешение споров между инвестором и Республикой Беларусь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Споры между инвестором и Республикой Беларусь, возникающие при осуществлении инвестиций, разрешаются в досудебном </w:t>
      </w:r>
      <w:hyperlink r:id="rId23" w:tooltip="Постановление Совета Министров Республики Беларусь от 14.02.2012 N 146 (ред. от 11.12.2013) &quot;Об утверждении Положения о досудебном урегулировании споров (разногласий), связанных с осуществлением инвестиций&quot;{КонсультантПлюс}" w:history="1">
        <w:r>
          <w:rPr>
            <w:color w:val="0000FF"/>
          </w:rPr>
          <w:t>порядке</w:t>
        </w:r>
      </w:hyperlink>
      <w:r>
        <w:t xml:space="preserve"> путем проведения переговоров, если иное не установлено законодательными актами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Споры между инвестором и Республикой Беларусь, не урегулированные в досудебном порядке путем проведения переговоров в течение трех месяцев со дня получения письменного предложения об их урегулировании, разрешаются в судебном порядке в соответствии с законодательством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Если споры, не относящиеся к исключительной компетенции судов Республики Беларусь, возникшие между иностранным инвестором и Республикой Беларусь, не урегулированы в досудебном порядке путем проведения переговоров в течение трех месяцев со дня получения письменного предложения об их урегулировании в досудебном порядке, то такие споры по выбору инвестора могут разрешаться также: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в арбитражном суде, учреждаемом для разрешения каждого конкретного спора согласно Арбитражному </w:t>
      </w:r>
      <w:hyperlink r:id="rId24" w:tooltip="&quot;Арбитражный регламент Комиссии Организации Объединенных Наций по праву международной торговли&quot; (Принят 15.12.1976){КонсультантПлюс}" w:history="1">
        <w:r>
          <w:rPr>
            <w:color w:val="0000FF"/>
          </w:rPr>
          <w:t>регламенту</w:t>
        </w:r>
      </w:hyperlink>
      <w:r>
        <w:t xml:space="preserve"> Комиссии Организации Объединенных Наций по праву международной торговли (ЮНСИТРАЛ), если стороны спора не согласятся на иное;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в Международном центре по урегулированию инвестиционных споров (МЦУИС) в случае, если этот иностранный инвестор является гражданином или юридическим лицом государства - участника </w:t>
      </w:r>
      <w:hyperlink r:id="rId25" w:tooltip="&quot;Конвенция об урегулировании инвестиционных споров между государствами и физическими или юридическими лицами других государств&quot; (Заключена в г.Вашингтоне 18.03.1965){КонсультантПлюс}" w:history="1">
        <w:r>
          <w:rPr>
            <w:color w:val="0000FF"/>
          </w:rPr>
          <w:t>Конвенции</w:t>
        </w:r>
      </w:hyperlink>
      <w:r>
        <w:t xml:space="preserve"> по урегулированию инвестиционных споров между государствами и физическими и юридическими лицами других государств от 18 марта 1965 года.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В случае, если международным договором Республики Беларусь и (или) договором, заключенным между инвестором и Республикой Беларусь, установлено иное в отношении разрешения споров между инвестором и Республикой Беларусь, возникающих при осуществлении инвестиций, то применяются положения этих международного договора Республики Беларусь и (или) договора, заключенного между инвестором и Республикой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Title"/>
        <w:jc w:val="center"/>
        <w:outlineLvl w:val="0"/>
      </w:pPr>
      <w:r>
        <w:t>ГЛАВА 4</w:t>
      </w:r>
    </w:p>
    <w:p w:rsidR="005D4F8F" w:rsidRDefault="007F5DE4">
      <w:pPr>
        <w:pStyle w:val="ConsPlusTitle"/>
        <w:jc w:val="center"/>
      </w:pPr>
      <w:r>
        <w:t>ПРАВА И ОБЯЗАННОСТИ ИНВЕСТОРОВ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Права инвесторов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Инвесторы имеют право на реализацию своих имущественных и неимущественных прав в соответствии с законодательством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За инвесторами признаются исключительные права на объекты интеллектуальной собственности.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Инвесторы и (или) коммерческие организации, созданные в установленном </w:t>
      </w:r>
      <w:hyperlink r:id="rId26" w:tooltip="Декрет Президента Республики Беларусь от 16.01.2009 N 1 (ред. от 23.11.2017) &quot;О государственной регистрации и ликвидации (прекращении деятельности) субъектов хозяйствования&quot; (с изм. и доп., вступившими в силу с 23.07.2018) (вместе с &quot;Положением о государственн" w:history="1">
        <w:r>
          <w:rPr>
            <w:color w:val="0000FF"/>
          </w:rPr>
          <w:t>порядке</w:t>
        </w:r>
      </w:hyperlink>
      <w:r>
        <w:t xml:space="preserve"> с участием инвестора (инвесторов), имеют право на предоставление им земельных участков в пользование, аренду, собственность в соответствии с </w:t>
      </w:r>
      <w:hyperlink r:id="rId27" w:tooltip="Указ Президента Республики Беларусь от 27.12.2007 N 667 (ред. от 26.12.2017) &quot;Об изъятии и предоставлении земельных участков&quot; (вместе с &quot;Положением о порядке изъятия и предоставления земельных участков&quot;, &quot;Положением о порядке изъятия и предоставления земельных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 об охране и использовании земель.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Право на создание коммерческой организации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Инвесторы имеют право создавать на территории Республики Беларусь коммерческие организации с любым объемом инвестиций, в любых организационно-правовых формах, предусмотренных законодательством Республики Беларусь, с учетом ограничений, установленных </w:t>
      </w:r>
      <w:hyperlink w:anchor="Par62" w:tooltip="Статья 6. Ограничения при осуществлении инвестиций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Коммерческие организации создаются и регистрируются на территории Республики Беларусь в </w:t>
      </w:r>
      <w:hyperlink r:id="rId28" w:tooltip="Декрет Президента Республики Беларусь от 16.01.2009 N 1 (ред. от 23.11.2017) &quot;О государственной регистрации и ликвидации (прекращении деятельности) субъектов хозяйствования&quot; (с изм. и доп., вступившими в силу с 23.07.2018) (вместе с &quot;Положением о государственн" w:history="1">
        <w:r>
          <w:rPr>
            <w:color w:val="0000FF"/>
          </w:rPr>
          <w:t>порядке</w:t>
        </w:r>
      </w:hyperlink>
      <w:r>
        <w:t>, установленном законодательством Республики Беларусь, независимо от участия в такой организации иностранного инвестора.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Иностранные инвесторы вправе при создании коммерческой организации, приобретении акций, долей в уставном фонде, паев в имуществе коммерческой организации, включая случаи увеличения уставного фонда коммерческой организации, вносить свой вклад в иностранной валюте и (или) белорусских рублях, а также неденежный вклад, имеющий оценку стоимости, в порядке, установленном законодательством Республики Беларусь.</w:t>
      </w:r>
    </w:p>
    <w:p w:rsidR="005D4F8F" w:rsidRDefault="005D4F8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D4F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4F8F" w:rsidRDefault="007F5D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5D4F8F" w:rsidRDefault="005D4F8F">
            <w:pPr>
              <w:pStyle w:val="ConsPlusNormal"/>
              <w:jc w:val="both"/>
              <w:rPr>
                <w:color w:val="392C69"/>
              </w:rPr>
            </w:pPr>
            <w:hyperlink r:id="rId29" w:tooltip="Указ Президента Республики Беларусь от 08.07.2013 N 301 (ред. от 23.03.2016) &quot;О мерах по стимулированию реализации инвестиционных проектов с высокой добавленной стоимостью&quot;{КонсультантПлюс}" w:history="1">
              <w:r w:rsidR="007F5DE4">
                <w:rPr>
                  <w:color w:val="0000FF"/>
                </w:rPr>
                <w:t>Указом</w:t>
              </w:r>
            </w:hyperlink>
            <w:r w:rsidR="007F5DE4">
              <w:rPr>
                <w:color w:val="392C69"/>
              </w:rPr>
              <w:t xml:space="preserve"> Президента Республики Беларусь от 08.07.2013 N 301 установлены меры по стимулированию реализации инвестиционных проектов с высокой добавленной стоимостью.</w:t>
            </w:r>
          </w:p>
        </w:tc>
      </w:tr>
    </w:tbl>
    <w:p w:rsidR="005D4F8F" w:rsidRDefault="007F5DE4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16. Право на льготы и преференции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Инвесторы при осуществлении инвестиций в приоритетные виды деятельности (секторы экономики) и в иных случаях, установленных законодательными актами Республики Беларусь и (или) международно-правовыми актами, обязательными для Республики Беларусь, вправе использовать льготы и преференции в соответствии с законодательством Республики Беларусь и (или) международно-правовыми актами, обязательными для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Право на заключение договора (договоров) с Республикой Беларусь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Инвестор имеет право на заключение договора (договоров) с Республикой Беларусь, связанного (связанных) с осуществлением инвестиций, в порядке и на условиях, установленных законодательством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В целях создания дополнительных условий для осуществления инвестиций инвестор или инвесторы имеют право на заключение инвестиционного договора с Республикой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Инвестиционный договор с Республикой Беларусь заключается на основании решения государственного органа или иной государственной организации, определенных в соответствии с законодательными </w:t>
      </w:r>
      <w:hyperlink r:id="rId30" w:tooltip="Декрет Президента Республики Беларусь от 06.08.2009 N 10 (ред. от 12.11.2015) &quot;О создании дополнительных условий для осуществления инвестиций в Республике Беларусь&quot;{КонсультантПлюс}" w:history="1">
        <w:r>
          <w:rPr>
            <w:color w:val="0000FF"/>
          </w:rPr>
          <w:t>актами</w:t>
        </w:r>
      </w:hyperlink>
      <w:r>
        <w:t xml:space="preserve">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В инвестиционном договоре с Республикой Беларусь должны быть определены: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объект, объем, сроки и условия осуществления инвестиций;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права и обязанности инвестора (инвесторов) и Республики Беларусь;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ответственность сторон договора за несоблюдение его условий;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иные условия, определяемые в соответствии с законодательными актами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Право на привлечение в Республику Беларусь иностранных граждан и лиц без гражданства для осуществления трудовой деятельности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Инвесторы и (или) коммерческие организации, созданные в установленном </w:t>
      </w:r>
      <w:hyperlink r:id="rId31" w:tooltip="Декрет Президента Республики Беларусь от 16.01.2009 N 1 (ред. от 23.11.2017) &quot;О государственной регистрации и ликвидации (прекращении деятельности) субъектов хозяйствования&quot; (с изм. и доп., вступившими в силу с 23.07.2018) (вместе с &quot;Положением о государственн" w:history="1">
        <w:r>
          <w:rPr>
            <w:color w:val="0000FF"/>
          </w:rPr>
          <w:t>порядке</w:t>
        </w:r>
      </w:hyperlink>
      <w:r>
        <w:t xml:space="preserve"> с участием инвестора (инвесторов), имеют право на привлечение в Республику Беларусь иностранных граждан и лиц без гражданства, в том числе не имеющих разрешения на постоянное проживание в Республике Беларусь, для осуществления трудовой деятельности в Республике Беларусь по трудовым договорам в соответствии с законодательством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Обязанности инвесторов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Инвесторы обязаны: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 xml:space="preserve">соблюдать </w:t>
      </w:r>
      <w:hyperlink r:id="rId32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Конституцию</w:t>
        </w:r>
      </w:hyperlink>
      <w:r>
        <w:t xml:space="preserve"> Республики Беларусь и принятые в соответствии с ней акты законодательства Республики Беларусь;</w:t>
      </w:r>
    </w:p>
    <w:p w:rsidR="005D4F8F" w:rsidRDefault="005D4F8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D4F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4F8F" w:rsidRDefault="007F5D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5D4F8F" w:rsidRDefault="007F5D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Ответственность за осуществление монополистической деятельности установлена </w:t>
            </w:r>
            <w:hyperlink r:id="rId33" w:tooltip="Кодекс Республики Беларусь от 21.04.2003 N 194-З (ред. от 17.07.2018) &quot;Кодекс Республики Беларусь об административных правонарушениях&quot; (с изм. и доп., вступившими в силу с 29.10.2018){КонсультантПлюс}" w:history="1">
              <w:r>
                <w:rPr>
                  <w:color w:val="0000FF"/>
                </w:rPr>
                <w:t>статьей 11.25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5D4F8F" w:rsidRDefault="007F5DE4">
      <w:pPr>
        <w:pStyle w:val="ConsPlusNormal"/>
        <w:spacing w:before="260"/>
        <w:ind w:firstLine="540"/>
        <w:jc w:val="both"/>
      </w:pPr>
      <w:r>
        <w:t>не предпринимать действий, являющихся недобросовестной конкуренцией, а также действий (бездействия), направленных на недопущение, устранение или ограничение конкуренции, причинение вреда правам, свободам, законным интересам других лиц;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исполнять иные обязанности, установленные законодательством Республики Беларусь.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Title"/>
        <w:jc w:val="center"/>
        <w:outlineLvl w:val="0"/>
      </w:pPr>
      <w:r>
        <w:t>ГЛАВА 5</w:t>
      </w:r>
    </w:p>
    <w:p w:rsidR="005D4F8F" w:rsidRDefault="007F5DE4">
      <w:pPr>
        <w:pStyle w:val="ConsPlusTitle"/>
        <w:jc w:val="center"/>
      </w:pPr>
      <w:r>
        <w:t>ЗАКЛЮЧИТЕЛЬНЫЕ ПОЛОЖЕНИЯ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Внесение изменений в Инвестиционный кодекс Республики Беларусь</w:t>
      </w:r>
    </w:p>
    <w:p w:rsidR="005D4F8F" w:rsidRDefault="005D4F8F">
      <w:pPr>
        <w:pStyle w:val="ConsPlusNormal"/>
        <w:jc w:val="both"/>
      </w:pPr>
    </w:p>
    <w:p w:rsidR="005D4F8F" w:rsidRDefault="005D4F8F">
      <w:pPr>
        <w:pStyle w:val="ConsPlusNormal"/>
        <w:ind w:firstLine="540"/>
        <w:jc w:val="both"/>
      </w:pPr>
      <w:hyperlink r:id="rId34" w:tooltip="Кодекс Республики Беларусь от 22.06.2001 N 37-З (ред. от 09.11.2009) &quot;Инвестиционный кодекс Республики Беларусь&quot;------------ Утратил силу или отменен{КонсультантПлюс}" w:history="1">
        <w:r w:rsidR="007F5DE4">
          <w:rPr>
            <w:color w:val="0000FF"/>
          </w:rPr>
          <w:t>Разделы I</w:t>
        </w:r>
      </w:hyperlink>
      <w:r w:rsidR="007F5DE4">
        <w:t xml:space="preserve">, </w:t>
      </w:r>
      <w:hyperlink r:id="rId35" w:tooltip="Кодекс Республики Беларусь от 22.06.2001 N 37-З (ред. от 09.11.2009) &quot;Инвестиционный кодекс Республики Беларусь&quot;------------ Утратил силу или отменен{КонсультантПлюс}" w:history="1">
        <w:r w:rsidR="007F5DE4">
          <w:rPr>
            <w:color w:val="0000FF"/>
          </w:rPr>
          <w:t>II</w:t>
        </w:r>
      </w:hyperlink>
      <w:r w:rsidR="007F5DE4">
        <w:t xml:space="preserve">, </w:t>
      </w:r>
      <w:hyperlink r:id="rId36" w:tooltip="Кодекс Республики Беларусь от 22.06.2001 N 37-З (ред. от 09.11.2009) &quot;Инвестиционный кодекс Республики Беларусь&quot;------------ Утратил силу или отменен{КонсультантПлюс}" w:history="1">
        <w:r w:rsidR="007F5DE4">
          <w:rPr>
            <w:color w:val="0000FF"/>
          </w:rPr>
          <w:t>IV</w:t>
        </w:r>
      </w:hyperlink>
      <w:r w:rsidR="007F5DE4">
        <w:t xml:space="preserve"> и </w:t>
      </w:r>
      <w:hyperlink r:id="rId37" w:tooltip="Кодекс Республики Беларусь от 22.06.2001 N 37-З (ред. от 09.11.2009) &quot;Инвестиционный кодекс Республики Беларусь&quot;------------ Утратил силу или отменен{КонсультантПлюс}" w:history="1">
        <w:r w:rsidR="007F5DE4">
          <w:rPr>
            <w:color w:val="0000FF"/>
          </w:rPr>
          <w:t>V</w:t>
        </w:r>
      </w:hyperlink>
      <w:r w:rsidR="007F5DE4">
        <w:t xml:space="preserve"> Инвестиционного кодекса Республики Беларусь от 22 июня 2001 года (Национальный реестр правовых актов Республики Беларусь, 2001 г., N 62, 2/780; 2004 г., N 126, 2/1062; N 175, 2/1074; 2006 г., N 122, 2/1256; 2008 г., N 172, 2/1469; N 175, 2/1494; 2009 г., N 276, 2/1607) исключить.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bookmarkStart w:id="7" w:name="Par177"/>
      <w:bookmarkEnd w:id="7"/>
      <w:r>
        <w:rPr>
          <w:b/>
          <w:bCs/>
        </w:rPr>
        <w:t>Статья 21. Переходные положения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 xml:space="preserve">До приведения актов законодательства Республики Беларусь в соответствие с настоящим Законом они применяются в той части, в которой не противоречат настоящему Закону, если иное не предусмотрено </w:t>
      </w:r>
      <w:hyperlink r:id="rId38" w:tooltip="&quot;Конституция Республики Беларусь 1994 года&quot; (с изменениями и дополнениями, принятыми на республиканских референдумах 24.11.1996 и 17.10.2004){КонсультантПлюс}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Коммерческие организации, признававшиеся до вступления в силу настоящего Закона коммерческими организациями с иностранными инвестициями, вправе: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использовать в своих наименованиях слова, указывающие на участие иностранного инвестора (иностранных инвесторов), до выхода последнего (последних) из состава участников коммерческой организации;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сформировать уставный фонд в размере, указанном в уставе (учредительном договоре - для коммерческой организации, действующей только на основании учредительного договора), в течение двух лет со дня вступления в силу настоящего Закона в случае, если уставный фонд не был сформирован в указанном размере на дату вступления в силу настоящего Закона;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изменить размер уставного фонда, указанный в уставе (учредительном договоре - для коммерческой организации, действующей только на основании учредительного договора), но не ниже минимального размера, установленного законодательством Республики Беларусь, в порядке, предусмотренном законодательством Республики Беларусь.</w:t>
      </w:r>
    </w:p>
    <w:p w:rsidR="005D4F8F" w:rsidRDefault="005D4F8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D4F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4F8F" w:rsidRDefault="007F5DE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22 вступила в силу после официального опубликования (</w:t>
            </w:r>
            <w:hyperlink w:anchor="Par196" w:tooltip="статья 22 - после официального опубликования настоящего Закона." w:history="1">
              <w:r>
                <w:rPr>
                  <w:color w:val="0000FF"/>
                </w:rPr>
                <w:t>абзац 3 статьи 23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D4F8F" w:rsidRDefault="007F5DE4">
      <w:pPr>
        <w:pStyle w:val="ConsPlusNormal"/>
        <w:spacing w:before="260"/>
        <w:ind w:firstLine="540"/>
        <w:jc w:val="both"/>
        <w:outlineLvl w:val="1"/>
      </w:pPr>
      <w:bookmarkStart w:id="8" w:name="Par186"/>
      <w:bookmarkEnd w:id="8"/>
      <w:r>
        <w:rPr>
          <w:b/>
          <w:bCs/>
        </w:rPr>
        <w:t>Статья 22. Меры по реализации положений настоящего Закона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обеспечить приведение актов законодательства Республики Беларусь в соответствие с настоящим Законом;</w:t>
      </w:r>
    </w:p>
    <w:p w:rsidR="005D4F8F" w:rsidRDefault="007F5DE4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Вступление в силу настоящего Закона</w:t>
      </w:r>
    </w:p>
    <w:p w:rsidR="005D4F8F" w:rsidRDefault="005D4F8F">
      <w:pPr>
        <w:pStyle w:val="ConsPlusNormal"/>
        <w:jc w:val="both"/>
      </w:pPr>
    </w:p>
    <w:p w:rsidR="005D4F8F" w:rsidRDefault="007F5DE4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5D4F8F" w:rsidRDefault="005D4F8F">
      <w:pPr>
        <w:pStyle w:val="ConsPlusNormal"/>
        <w:spacing w:before="200"/>
        <w:ind w:firstLine="540"/>
        <w:jc w:val="both"/>
      </w:pPr>
      <w:hyperlink w:anchor="Par17" w:tooltip="Статья 1. Основные термины, используемые в настоящем Законе, и их определения" w:history="1">
        <w:r w:rsidR="007F5DE4">
          <w:rPr>
            <w:color w:val="0000FF"/>
          </w:rPr>
          <w:t>статьи 1</w:t>
        </w:r>
      </w:hyperlink>
      <w:r w:rsidR="007F5DE4">
        <w:t xml:space="preserve"> - </w:t>
      </w:r>
      <w:hyperlink w:anchor="Par177" w:tooltip="Статья 21. Переходные положения" w:history="1">
        <w:r w:rsidR="007F5DE4">
          <w:rPr>
            <w:color w:val="0000FF"/>
          </w:rPr>
          <w:t>21</w:t>
        </w:r>
      </w:hyperlink>
      <w:r w:rsidR="007F5DE4">
        <w:t xml:space="preserve"> - через шесть месяцев после официального опубликования настоящего Закона;</w:t>
      </w:r>
    </w:p>
    <w:bookmarkStart w:id="9" w:name="Par196"/>
    <w:bookmarkEnd w:id="9"/>
    <w:p w:rsidR="005D4F8F" w:rsidRDefault="005D4F8F">
      <w:pPr>
        <w:pStyle w:val="ConsPlusNormal"/>
        <w:spacing w:before="200"/>
        <w:ind w:firstLine="540"/>
        <w:jc w:val="both"/>
      </w:pPr>
      <w:r>
        <w:fldChar w:fldCharType="begin"/>
      </w:r>
      <w:r w:rsidR="007F5DE4">
        <w:instrText>HYPERLINK \l Par186  \o "Статья 22. Меры по реализации положений настоящего Закона"</w:instrText>
      </w:r>
      <w:r>
        <w:fldChar w:fldCharType="separate"/>
      </w:r>
      <w:r w:rsidR="007F5DE4">
        <w:rPr>
          <w:color w:val="0000FF"/>
        </w:rPr>
        <w:t>статья 22</w:t>
      </w:r>
      <w:r>
        <w:fldChar w:fldCharType="end"/>
      </w:r>
      <w:r w:rsidR="007F5DE4">
        <w:t xml:space="preserve"> - после официального опубликования настоящего Закона.</w:t>
      </w:r>
    </w:p>
    <w:p w:rsidR="005D4F8F" w:rsidRDefault="005D4F8F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5D4F8F">
        <w:tc>
          <w:tcPr>
            <w:tcW w:w="5103" w:type="dxa"/>
          </w:tcPr>
          <w:p w:rsidR="005D4F8F" w:rsidRDefault="007F5DE4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5D4F8F" w:rsidRDefault="007F5DE4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D4F8F" w:rsidRDefault="005D4F8F">
      <w:pPr>
        <w:pStyle w:val="ConsPlusNormal"/>
        <w:jc w:val="both"/>
      </w:pPr>
    </w:p>
    <w:p w:rsidR="005D4F8F" w:rsidRDefault="005D4F8F">
      <w:pPr>
        <w:pStyle w:val="ConsPlusNormal"/>
        <w:jc w:val="both"/>
      </w:pPr>
    </w:p>
    <w:p w:rsidR="007F5DE4" w:rsidRDefault="007F5D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5DE4" w:rsidSect="005D4F8F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F6" w:rsidRDefault="00977BF6">
      <w:pPr>
        <w:spacing w:after="0" w:line="240" w:lineRule="auto"/>
      </w:pPr>
      <w:r>
        <w:separator/>
      </w:r>
    </w:p>
  </w:endnote>
  <w:endnote w:type="continuationSeparator" w:id="0">
    <w:p w:rsidR="00977BF6" w:rsidRDefault="0097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8F" w:rsidRDefault="005D4F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D4F8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F8F" w:rsidRDefault="007F5DE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F8F" w:rsidRDefault="005D4F8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7F5DE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F8F" w:rsidRDefault="007F5DE4">
          <w:pPr>
            <w:pStyle w:val="ConsPlusNormal"/>
            <w:jc w:val="right"/>
          </w:pPr>
          <w:r>
            <w:t xml:space="preserve">Страница </w:t>
          </w:r>
          <w:r w:rsidR="005D4F8F">
            <w:fldChar w:fldCharType="begin"/>
          </w:r>
          <w:r>
            <w:instrText>\PAGE</w:instrText>
          </w:r>
          <w:r w:rsidR="005D4F8F">
            <w:fldChar w:fldCharType="separate"/>
          </w:r>
          <w:r w:rsidR="00F0303D">
            <w:rPr>
              <w:noProof/>
            </w:rPr>
            <w:t>2</w:t>
          </w:r>
          <w:r w:rsidR="005D4F8F">
            <w:fldChar w:fldCharType="end"/>
          </w:r>
          <w:r>
            <w:t xml:space="preserve"> из </w:t>
          </w:r>
          <w:r w:rsidR="005D4F8F">
            <w:fldChar w:fldCharType="begin"/>
          </w:r>
          <w:r>
            <w:instrText>\NUMPAGES</w:instrText>
          </w:r>
          <w:r w:rsidR="005D4F8F">
            <w:fldChar w:fldCharType="separate"/>
          </w:r>
          <w:r w:rsidR="00F0303D">
            <w:rPr>
              <w:noProof/>
            </w:rPr>
            <w:t>2</w:t>
          </w:r>
          <w:r w:rsidR="005D4F8F">
            <w:fldChar w:fldCharType="end"/>
          </w:r>
        </w:p>
      </w:tc>
    </w:tr>
  </w:tbl>
  <w:p w:rsidR="005D4F8F" w:rsidRDefault="005D4F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F6" w:rsidRDefault="00977BF6">
      <w:pPr>
        <w:spacing w:after="0" w:line="240" w:lineRule="auto"/>
      </w:pPr>
      <w:r>
        <w:separator/>
      </w:r>
    </w:p>
  </w:footnote>
  <w:footnote w:type="continuationSeparator" w:id="0">
    <w:p w:rsidR="00977BF6" w:rsidRDefault="0097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D4F8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F8F" w:rsidRDefault="007F5DE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Республики Беларусь от 12.07.2013 N 53-З</w:t>
          </w:r>
          <w:r>
            <w:rPr>
              <w:sz w:val="16"/>
              <w:szCs w:val="16"/>
            </w:rPr>
            <w:br/>
            <w:t>"Об инвестициях"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F8F" w:rsidRDefault="005D4F8F">
          <w:pPr>
            <w:pStyle w:val="ConsPlusNormal"/>
            <w:jc w:val="center"/>
            <w:rPr>
              <w:sz w:val="24"/>
              <w:szCs w:val="24"/>
            </w:rPr>
          </w:pPr>
        </w:p>
        <w:p w:rsidR="005D4F8F" w:rsidRDefault="005D4F8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D4F8F" w:rsidRDefault="007F5DE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03.11.2018</w:t>
          </w:r>
        </w:p>
      </w:tc>
    </w:tr>
  </w:tbl>
  <w:p w:rsidR="005D4F8F" w:rsidRDefault="005D4F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D4F8F" w:rsidRDefault="007F5D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A4B41"/>
    <w:rsid w:val="004A4B41"/>
    <w:rsid w:val="005D4F8F"/>
    <w:rsid w:val="007F5DE4"/>
    <w:rsid w:val="00977BF6"/>
    <w:rsid w:val="00F0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D4F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9747178E85BBEBDBEAE6CF13ECE0B44B42AA3B10A3D2A57AEA8AFD76ACA9AA489z7g9G" TargetMode="External"/><Relationship Id="rId13" Type="http://schemas.openxmlformats.org/officeDocument/2006/relationships/hyperlink" Target="consultantplus://offline/ref=8259747178E85BBEBDBEAE6CF13ECE0B44B42AA3B10A3C2B5CAEA4AFD76ACA9AA489z7g9G" TargetMode="External"/><Relationship Id="rId18" Type="http://schemas.openxmlformats.org/officeDocument/2006/relationships/hyperlink" Target="consultantplus://offline/ref=8259747178E85BBEBDBEAE6CF13ECE0B44B42AA3B10A3E2F56ACA3AFD76ACA9AA4897914FF5DA1385D9FD4090Cz3g2G" TargetMode="External"/><Relationship Id="rId26" Type="http://schemas.openxmlformats.org/officeDocument/2006/relationships/hyperlink" Target="consultantplus://offline/ref=8259747178E85BBEBDBEAE6CF13ECE0B44B42AA3B10A3E2C5CA0A7AFD76ACA9AA4897914FF5DA1385D9FD40C00z3g8G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59747178E85BBEBDBEAE6CF13ECE0B44B42AA3B10A3D2454A0A2AFD76ACA9AA4897914FF5DA1385D9FD4080Dz3gDG" TargetMode="External"/><Relationship Id="rId34" Type="http://schemas.openxmlformats.org/officeDocument/2006/relationships/hyperlink" Target="consultantplus://offline/ref=8259747178E85BBEBDBEAE6CF13ECE0B44B42AA3B10F3A2953ADABF2DD629396A68E764BE85AE8345C9FD408z0g2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259747178E85BBEBDBEAE6CF13ECE0B44B42AA3B10A392A5CABA8AFD76ACA9AA489z7g9G" TargetMode="External"/><Relationship Id="rId17" Type="http://schemas.openxmlformats.org/officeDocument/2006/relationships/hyperlink" Target="consultantplus://offline/ref=8259747178E85BBEBDBEAE6CF13ECE0B44B42AA3B10A3C2B53ABA7AFD76ACA9AA4897914FF5DA1385D9FD40805z3gFG" TargetMode="External"/><Relationship Id="rId25" Type="http://schemas.openxmlformats.org/officeDocument/2006/relationships/hyperlink" Target="consultantplus://offline/ref=8259747178E85BBEBDBEAE6CF13ECE0B44B42AA3B10A3A2A5CA8A9AFD76ACA9AA489z7g9G" TargetMode="External"/><Relationship Id="rId33" Type="http://schemas.openxmlformats.org/officeDocument/2006/relationships/hyperlink" Target="consultantplus://offline/ref=8259747178E85BBEBDBEAE6CF13ECE0B44B42AA3B10A3E2857A8A1AFD76ACA9AA4897914FF5DA1385D9FD10B00z3gFG" TargetMode="External"/><Relationship Id="rId38" Type="http://schemas.openxmlformats.org/officeDocument/2006/relationships/hyperlink" Target="consultantplus://offline/ref=8259747178E85BBEBDBEAE6CF13ECE0B44B42AA3B109312E53ABABF2DD629396A6z8g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59747178E85BBEBDBEAE6CF13ECE0B44B42AA3B109312E53ABABF2DD629396A6z8gEG" TargetMode="External"/><Relationship Id="rId20" Type="http://schemas.openxmlformats.org/officeDocument/2006/relationships/hyperlink" Target="consultantplus://offline/ref=8259747178E85BBEBDBEAE6CF13ECE0B44B42AA3B10A3D2454A0A2AFD76ACA9AA4897914FF5DA1385D9FD4080Dz3gDG" TargetMode="External"/><Relationship Id="rId29" Type="http://schemas.openxmlformats.org/officeDocument/2006/relationships/hyperlink" Target="consultantplus://offline/ref=8259747178E85BBEBDBEAE6CF13ECE0B44B42AA3B10A3C2A5DAAA3AFD76ACA9AA489z7g9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59747178E85BBEBDBEAE6CF13ECE0B44B42AA3B10A3B2E55AEA7AFD76ACA9AA4897914FF5DA1385D9FD40805z3g2G" TargetMode="External"/><Relationship Id="rId24" Type="http://schemas.openxmlformats.org/officeDocument/2006/relationships/hyperlink" Target="consultantplus://offline/ref=8259747178E85BBEBDBEAE6CF13ECE0B44B42AA3B109312F50AAABF2DD629396A6z8gEG" TargetMode="External"/><Relationship Id="rId32" Type="http://schemas.openxmlformats.org/officeDocument/2006/relationships/hyperlink" Target="consultantplus://offline/ref=8259747178E85BBEBDBEAE6CF13ECE0B44B42AA3B109312E53ABABF2DD629396A6z8gEG" TargetMode="External"/><Relationship Id="rId37" Type="http://schemas.openxmlformats.org/officeDocument/2006/relationships/hyperlink" Target="consultantplus://offline/ref=8259747178E85BBEBDBEAE6CF13ECE0B44B42AA3B10F3A2953ADABF2DD629396A68E764BE85AE8345C9FD001z0g2G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59747178E85BBEBDBEAE6CF13ECE0B44B42AA3B10A3C2850ADA2AFD76ACA9AA4897914FF5DA1385D9FD4080Cz3gFG" TargetMode="External"/><Relationship Id="rId23" Type="http://schemas.openxmlformats.org/officeDocument/2006/relationships/hyperlink" Target="consultantplus://offline/ref=8259747178E85BBEBDBEAE6CF13ECE0B44B42AA3B10A3B2E55AEA7AFD76ACA9AA4897914FF5DA1385D9FD40805z3g2G" TargetMode="External"/><Relationship Id="rId28" Type="http://schemas.openxmlformats.org/officeDocument/2006/relationships/hyperlink" Target="consultantplus://offline/ref=8259747178E85BBEBDBEAE6CF13ECE0B44B42AA3B10A3E2C5CA0A7AFD76ACA9AA4897914FF5DA1385D9FD40C00z3g8G" TargetMode="External"/><Relationship Id="rId36" Type="http://schemas.openxmlformats.org/officeDocument/2006/relationships/hyperlink" Target="consultantplus://offline/ref=8259747178E85BBEBDBEAE6CF13ECE0B44B42AA3B10F3A2953ADABF2DD629396A68E764BE85AE8345C9FD70Fz0gCG" TargetMode="External"/><Relationship Id="rId10" Type="http://schemas.openxmlformats.org/officeDocument/2006/relationships/hyperlink" Target="consultantplus://offline/ref=8259747178E85BBEBDBEAE6CF13ECE0B44B42AA3B109312E53ABABF2DD629396A6z8gEG" TargetMode="External"/><Relationship Id="rId19" Type="http://schemas.openxmlformats.org/officeDocument/2006/relationships/hyperlink" Target="consultantplus://offline/ref=8259747178E85BBEBDBEAE6CF13ECE0B44B42AA3B109312E53ABABF2DD629396A6z8gEG" TargetMode="External"/><Relationship Id="rId31" Type="http://schemas.openxmlformats.org/officeDocument/2006/relationships/hyperlink" Target="consultantplus://offline/ref=8259747178E85BBEBDBEAE6CF13ECE0B44B42AA3B10A3E2C5CA0A7AFD76ACA9AA4897914FF5DA1385D9FD40C00z3g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59747178E85BBEBDBEAE6CF13ECE0B44B42AA3B109312E53ABABF2DD629396A6z8gEG" TargetMode="External"/><Relationship Id="rId14" Type="http://schemas.openxmlformats.org/officeDocument/2006/relationships/hyperlink" Target="consultantplus://offline/ref=8259747178E85BBEBDBEAE6CF13ECE0B44B42AA3B10A3D2454A0A2AFD76ACA9AA4897914FF5DA1385D9FD4080Dz3gDG" TargetMode="External"/><Relationship Id="rId22" Type="http://schemas.openxmlformats.org/officeDocument/2006/relationships/hyperlink" Target="consultantplus://offline/ref=8259747178E85BBEBDBEAE6CF13ECE0B44B42AA3B109312E53ABABF2DD629396A6z8gEG" TargetMode="External"/><Relationship Id="rId27" Type="http://schemas.openxmlformats.org/officeDocument/2006/relationships/hyperlink" Target="consultantplus://offline/ref=8259747178E85BBEBDBEAE6CF13ECE0B44B42AA3B10A3D2552A9A8AFD76ACA9AA489z7g9G" TargetMode="External"/><Relationship Id="rId30" Type="http://schemas.openxmlformats.org/officeDocument/2006/relationships/hyperlink" Target="consultantplus://offline/ref=8259747178E85BBEBDBEAE6CF13ECE0B44B42AA3B10A3C2850ADA2AFD76ACA9AA4897914FF5DA1385D9FD4080Dz3gFG" TargetMode="External"/><Relationship Id="rId35" Type="http://schemas.openxmlformats.org/officeDocument/2006/relationships/hyperlink" Target="consultantplus://offline/ref=8259747178E85BBEBDBEAE6CF13ECE0B44B42AA3B10F3A2953ADABF2DD629396A68E764BE85AE8345C9FD400z0g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5127</Words>
  <Characters>29226</Characters>
  <Application>Microsoft Office Word</Application>
  <DocSecurity>2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Беларусь от 12.07.2013 N 53-З"Об инвестициях"</vt:lpstr>
    </vt:vector>
  </TitlesOfParts>
  <Company>КонсультантПлюс Версия 4017.00.96</Company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Беларусь от 12.07.2013 N 53-З"Об инвестициях"</dc:title>
  <dc:creator>Лена</dc:creator>
  <cp:lastModifiedBy>user</cp:lastModifiedBy>
  <cp:revision>2</cp:revision>
  <dcterms:created xsi:type="dcterms:W3CDTF">2021-05-28T08:03:00Z</dcterms:created>
  <dcterms:modified xsi:type="dcterms:W3CDTF">2021-05-28T08:03:00Z</dcterms:modified>
</cp:coreProperties>
</file>