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C1" w:rsidRDefault="007163E1" w:rsidP="004279ED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/>
          <w:kern w:val="36"/>
          <w:sz w:val="48"/>
          <w:szCs w:val="48"/>
          <w:lang w:eastAsia="ru-RU"/>
        </w:rPr>
      </w:pPr>
      <w:bookmarkStart w:id="0" w:name="_GoBack"/>
      <w:bookmarkEnd w:id="0"/>
      <w:r w:rsidRPr="007163E1">
        <w:rPr>
          <w:rFonts w:ascii="inherit" w:eastAsia="Times New Roman" w:hAnsi="inherit"/>
          <w:kern w:val="36"/>
          <w:sz w:val="48"/>
          <w:szCs w:val="48"/>
          <w:lang w:eastAsia="ru-RU"/>
        </w:rPr>
        <w:t xml:space="preserve">Пожизненное содержание </w:t>
      </w:r>
    </w:p>
    <w:p w:rsidR="007163E1" w:rsidRDefault="007163E1" w:rsidP="004279ED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/>
          <w:kern w:val="36"/>
          <w:sz w:val="48"/>
          <w:szCs w:val="48"/>
          <w:lang w:eastAsia="ru-RU"/>
        </w:rPr>
      </w:pPr>
      <w:r w:rsidRPr="007163E1">
        <w:rPr>
          <w:rFonts w:ascii="inherit" w:eastAsia="Times New Roman" w:hAnsi="inherit"/>
          <w:kern w:val="36"/>
          <w:sz w:val="48"/>
          <w:szCs w:val="48"/>
          <w:lang w:eastAsia="ru-RU"/>
        </w:rPr>
        <w:t>за счет средств местного бюджета</w:t>
      </w:r>
    </w:p>
    <w:p w:rsidR="004279ED" w:rsidRPr="007163E1" w:rsidRDefault="004279ED" w:rsidP="007163E1">
      <w:pPr>
        <w:spacing w:after="0" w:line="240" w:lineRule="auto"/>
        <w:ind w:firstLine="709"/>
        <w:jc w:val="both"/>
        <w:outlineLvl w:val="0"/>
        <w:rPr>
          <w:rFonts w:ascii="inherit" w:eastAsia="Times New Roman" w:hAnsi="inherit"/>
          <w:kern w:val="36"/>
          <w:sz w:val="48"/>
          <w:szCs w:val="48"/>
          <w:lang w:eastAsia="ru-RU"/>
        </w:rPr>
      </w:pPr>
    </w:p>
    <w:p w:rsidR="007163E1" w:rsidRP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79ED">
        <w:rPr>
          <w:rFonts w:eastAsia="Times New Roman"/>
          <w:lang w:eastAsia="ru-RU"/>
        </w:rPr>
        <w:t>Услуга на основе </w:t>
      </w:r>
      <w:r w:rsidRPr="004279ED">
        <w:rPr>
          <w:rFonts w:eastAsia="Times New Roman"/>
          <w:b/>
          <w:bCs/>
          <w:lang w:eastAsia="ru-RU"/>
        </w:rPr>
        <w:t>договора пожизненного содержания с иждивением (рента) за счет средств местного бюджета</w:t>
      </w:r>
      <w:r w:rsidRPr="004279ED">
        <w:rPr>
          <w:rFonts w:eastAsia="Times New Roman"/>
          <w:lang w:eastAsia="ru-RU"/>
        </w:rPr>
        <w:t xml:space="preserve"> предоставляется одиноким гражданам, достигшим 70-летнего возраста, являющимися собственниками жилья, не </w:t>
      </w:r>
      <w:proofErr w:type="gramStart"/>
      <w:r w:rsidRPr="004279ED">
        <w:rPr>
          <w:rFonts w:eastAsia="Times New Roman"/>
          <w:lang w:eastAsia="ru-RU"/>
        </w:rPr>
        <w:t>имеющими  физических</w:t>
      </w:r>
      <w:proofErr w:type="gramEnd"/>
      <w:r w:rsidRPr="004279ED">
        <w:rPr>
          <w:rFonts w:eastAsia="Times New Roman"/>
          <w:lang w:eastAsia="ru-RU"/>
        </w:rPr>
        <w:t xml:space="preserve"> лиц, обязанных по закону их содержать.</w:t>
      </w:r>
    </w:p>
    <w:p w:rsidR="007163E1" w:rsidRP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4279ED">
        <w:rPr>
          <w:rFonts w:eastAsia="Times New Roman"/>
          <w:i/>
          <w:iCs/>
          <w:lang w:eastAsia="ru-RU"/>
        </w:rPr>
        <w:t>Справочно</w:t>
      </w:r>
      <w:proofErr w:type="spellEnd"/>
      <w:r w:rsidRPr="004279ED">
        <w:rPr>
          <w:rFonts w:eastAsia="Times New Roman"/>
          <w:i/>
          <w:iCs/>
          <w:lang w:eastAsia="ru-RU"/>
        </w:rPr>
        <w:t xml:space="preserve">: пилотный проект опробован в </w:t>
      </w:r>
      <w:proofErr w:type="spellStart"/>
      <w:r w:rsidRPr="004279ED">
        <w:rPr>
          <w:rFonts w:eastAsia="Times New Roman"/>
          <w:i/>
          <w:iCs/>
          <w:lang w:eastAsia="ru-RU"/>
        </w:rPr>
        <w:t>г.Минске</w:t>
      </w:r>
      <w:proofErr w:type="spellEnd"/>
      <w:r w:rsidRPr="004279ED">
        <w:rPr>
          <w:rFonts w:eastAsia="Times New Roman"/>
          <w:i/>
          <w:iCs/>
          <w:lang w:eastAsia="ru-RU"/>
        </w:rPr>
        <w:t>. Новой формой социального обслуживания уже воспользовались 28 человек. Суть этой формы обслуживания заключается в следующем: гражданин передает свое жилое помещение в собственность городу, а взамен получал пожизненное содержание. Гражданам преклонного возраста предлагается на выбор два варианта: они могут остаться жить в родной квартире или же переселиться в один из домов-интернатов для престарелых и инвалидов. В первом случае заботу о стариках берут на себя социальные работники территориального центра социального обслуживания населения, во втором — сотрудники стационарного учреждения. С 2017 года социальные услуги на основе рентных отношений предоставляются во всех регионах Беларуси.</w:t>
      </w:r>
    </w:p>
    <w:p w:rsidR="007163E1" w:rsidRP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79ED">
        <w:rPr>
          <w:rFonts w:eastAsia="Times New Roman"/>
          <w:lang w:eastAsia="ru-RU"/>
        </w:rPr>
        <w:t>Постановлением Совета Министров от 9 февраля 2017 г. N 112 «Об оказании социальных услуг государственными учреждениями социального обслуживания» закреплены </w:t>
      </w:r>
      <w:hyperlink r:id="rId4" w:history="1">
        <w:r w:rsidRPr="004279ED">
          <w:rPr>
            <w:rFonts w:eastAsia="Times New Roman"/>
            <w:lang w:eastAsia="ru-RU"/>
          </w:rPr>
          <w:t xml:space="preserve">порядок и условия предоставления </w:t>
        </w:r>
        <w:proofErr w:type="spellStart"/>
        <w:r w:rsidRPr="004279ED">
          <w:rPr>
            <w:rFonts w:eastAsia="Times New Roman"/>
            <w:lang w:eastAsia="ru-RU"/>
          </w:rPr>
          <w:t>соцобслуживания</w:t>
        </w:r>
        <w:proofErr w:type="spellEnd"/>
        <w:r w:rsidRPr="004279ED">
          <w:rPr>
            <w:rFonts w:eastAsia="Times New Roman"/>
            <w:lang w:eastAsia="ru-RU"/>
          </w:rPr>
          <w:t xml:space="preserve"> на основе договора пожизненного содержания с иждивением за счет средств местных бюджетов</w:t>
        </w:r>
      </w:hyperlink>
      <w:r w:rsidRPr="004279ED">
        <w:rPr>
          <w:rFonts w:eastAsia="Times New Roman"/>
          <w:lang w:eastAsia="ru-RU"/>
        </w:rPr>
        <w:t>.</w:t>
      </w:r>
    </w:p>
    <w:p w:rsidR="007163E1" w:rsidRP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79ED">
        <w:rPr>
          <w:rFonts w:eastAsia="Times New Roman"/>
          <w:lang w:eastAsia="ru-RU"/>
        </w:rPr>
        <w:t xml:space="preserve">Всем </w:t>
      </w:r>
      <w:proofErr w:type="spellStart"/>
      <w:r w:rsidRPr="004279ED">
        <w:rPr>
          <w:rFonts w:eastAsia="Times New Roman"/>
          <w:lang w:eastAsia="ru-RU"/>
        </w:rPr>
        <w:t>рентникам</w:t>
      </w:r>
      <w:proofErr w:type="spellEnd"/>
      <w:r w:rsidRPr="004279ED">
        <w:rPr>
          <w:rFonts w:eastAsia="Times New Roman"/>
          <w:lang w:eastAsia="ru-RU"/>
        </w:rPr>
        <w:t xml:space="preserve"> предоставляют не только полный пакет социальных услуг, но также ежемесячно выплачивают ренту. Если пожилой горожанин принял решение и дальше проживать в квартире, документы оформляются через территориальный центр социального обслуживания населения. Тем, кто решил переселяться в дом-интернат, необходимо обращаться в орган по труду, занятости и социальной защите по месту нахождения жилого помещения.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lang w:eastAsia="ru-RU"/>
        </w:rPr>
      </w:pPr>
      <w:r w:rsidRPr="004279ED">
        <w:rPr>
          <w:rFonts w:eastAsia="Times New Roman"/>
          <w:b/>
          <w:bCs/>
          <w:i/>
          <w:iCs/>
          <w:lang w:eastAsia="ru-RU"/>
        </w:rPr>
        <w:t>Гражданину, проживающему в переданном под ренту жилье, гарантируются: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lang w:eastAsia="ru-RU"/>
        </w:rPr>
      </w:pPr>
      <w:r w:rsidRPr="004279ED">
        <w:rPr>
          <w:rFonts w:eastAsia="Times New Roman"/>
          <w:b/>
          <w:bCs/>
          <w:lang w:eastAsia="ru-RU"/>
        </w:rPr>
        <w:t>–</w:t>
      </w:r>
      <w:r w:rsidRPr="004279ED">
        <w:rPr>
          <w:rFonts w:eastAsia="Times New Roman"/>
          <w:b/>
          <w:bCs/>
          <w:i/>
          <w:iCs/>
          <w:lang w:eastAsia="ru-RU"/>
        </w:rPr>
        <w:t> ежемесячная выплата ренты в размере не менее двукратного размера базовой величины;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lang w:eastAsia="ru-RU"/>
        </w:rPr>
      </w:pPr>
      <w:r w:rsidRPr="004279ED">
        <w:rPr>
          <w:rFonts w:eastAsia="Times New Roman"/>
          <w:b/>
          <w:bCs/>
          <w:lang w:eastAsia="ru-RU"/>
        </w:rPr>
        <w:t>–</w:t>
      </w:r>
      <w:r w:rsidRPr="004279ED">
        <w:rPr>
          <w:rFonts w:eastAsia="Times New Roman"/>
          <w:b/>
          <w:bCs/>
          <w:i/>
          <w:iCs/>
          <w:lang w:eastAsia="ru-RU"/>
        </w:rPr>
        <w:t> оплата жилищно-коммунальных услуг;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lang w:eastAsia="ru-RU"/>
        </w:rPr>
      </w:pPr>
      <w:r w:rsidRPr="004279ED">
        <w:rPr>
          <w:rFonts w:eastAsia="Times New Roman"/>
          <w:b/>
          <w:bCs/>
          <w:lang w:eastAsia="ru-RU"/>
        </w:rPr>
        <w:t>–</w:t>
      </w:r>
      <w:r w:rsidRPr="004279ED">
        <w:rPr>
          <w:rFonts w:eastAsia="Times New Roman"/>
          <w:b/>
          <w:bCs/>
          <w:i/>
          <w:iCs/>
          <w:lang w:eastAsia="ru-RU"/>
        </w:rPr>
        <w:t> компенсация расходов на ремонт газового, электрического, сантехнического оборудования;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lang w:eastAsia="ru-RU"/>
        </w:rPr>
      </w:pPr>
      <w:r w:rsidRPr="004279ED">
        <w:rPr>
          <w:rFonts w:eastAsia="Times New Roman"/>
          <w:b/>
          <w:bCs/>
          <w:lang w:eastAsia="ru-RU"/>
        </w:rPr>
        <w:t>–</w:t>
      </w:r>
      <w:r w:rsidRPr="004279ED">
        <w:rPr>
          <w:rFonts w:eastAsia="Times New Roman"/>
          <w:b/>
          <w:bCs/>
          <w:i/>
          <w:iCs/>
          <w:lang w:eastAsia="ru-RU"/>
        </w:rPr>
        <w:t> при необходимости проведение текущего ремонта жилья, рассматриваются также возможности капитального ремонта;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lang w:eastAsia="ru-RU"/>
        </w:rPr>
      </w:pPr>
      <w:r w:rsidRPr="004279ED">
        <w:rPr>
          <w:rFonts w:eastAsia="Times New Roman"/>
          <w:b/>
          <w:bCs/>
          <w:lang w:eastAsia="ru-RU"/>
        </w:rPr>
        <w:t>–</w:t>
      </w:r>
      <w:r w:rsidRPr="004279ED">
        <w:rPr>
          <w:rFonts w:eastAsia="Times New Roman"/>
          <w:b/>
          <w:bCs/>
          <w:i/>
          <w:iCs/>
          <w:lang w:eastAsia="ru-RU"/>
        </w:rPr>
        <w:t> социальное обслуживание (количество определяется в зависимости от заключенного договора и потребностей человека);</w:t>
      </w:r>
    </w:p>
    <w:p w:rsidR="007163E1" w:rsidRP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79ED">
        <w:rPr>
          <w:rFonts w:eastAsia="Times New Roman"/>
          <w:b/>
          <w:bCs/>
          <w:lang w:eastAsia="ru-RU"/>
        </w:rPr>
        <w:t>–</w:t>
      </w:r>
      <w:r w:rsidRPr="004279ED">
        <w:rPr>
          <w:rFonts w:eastAsia="Times New Roman"/>
          <w:b/>
          <w:bCs/>
          <w:i/>
          <w:iCs/>
          <w:lang w:eastAsia="ru-RU"/>
        </w:rPr>
        <w:t> оказание услуг по погребению и иное.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279ED">
        <w:rPr>
          <w:rFonts w:eastAsia="Times New Roman"/>
          <w:i/>
          <w:iCs/>
          <w:lang w:eastAsia="ru-RU"/>
        </w:rPr>
        <w:t>Пожизненное содержание с иждивением при условии проживания гражданина в доме-интернате предусматривает: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279ED">
        <w:rPr>
          <w:rFonts w:eastAsia="Times New Roman"/>
          <w:lang w:eastAsia="ru-RU"/>
        </w:rPr>
        <w:lastRenderedPageBreak/>
        <w:t>–</w:t>
      </w:r>
      <w:r w:rsidRPr="004279ED">
        <w:rPr>
          <w:rFonts w:eastAsia="Times New Roman"/>
          <w:i/>
          <w:iCs/>
          <w:lang w:eastAsia="ru-RU"/>
        </w:rPr>
        <w:t> сохранение пенсии в полном размере;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279ED">
        <w:rPr>
          <w:rFonts w:eastAsia="Times New Roman"/>
          <w:lang w:eastAsia="ru-RU"/>
        </w:rPr>
        <w:t>–</w:t>
      </w:r>
      <w:r w:rsidRPr="004279ED">
        <w:rPr>
          <w:rFonts w:eastAsia="Times New Roman"/>
          <w:i/>
          <w:iCs/>
          <w:lang w:eastAsia="ru-RU"/>
        </w:rPr>
        <w:t> ежемесячная выплата ренты в размере не менее двукратного размера базовой величины;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279ED">
        <w:rPr>
          <w:rFonts w:eastAsia="Times New Roman"/>
          <w:lang w:eastAsia="ru-RU"/>
        </w:rPr>
        <w:t>–</w:t>
      </w:r>
      <w:r w:rsidRPr="004279ED">
        <w:rPr>
          <w:rFonts w:eastAsia="Times New Roman"/>
          <w:i/>
          <w:iCs/>
          <w:lang w:eastAsia="ru-RU"/>
        </w:rPr>
        <w:t> отдельную комнату в интернате;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279ED">
        <w:rPr>
          <w:rFonts w:eastAsia="Times New Roman"/>
          <w:lang w:eastAsia="ru-RU"/>
        </w:rPr>
        <w:t>–</w:t>
      </w:r>
      <w:r w:rsidRPr="004279ED">
        <w:rPr>
          <w:rFonts w:eastAsia="Times New Roman"/>
          <w:i/>
          <w:iCs/>
          <w:lang w:eastAsia="ru-RU"/>
        </w:rPr>
        <w:t> рациональное 4-разовое питание;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279ED">
        <w:rPr>
          <w:rFonts w:eastAsia="Times New Roman"/>
          <w:lang w:eastAsia="ru-RU"/>
        </w:rPr>
        <w:t>–</w:t>
      </w:r>
      <w:r w:rsidRPr="004279ED">
        <w:rPr>
          <w:rFonts w:eastAsia="Times New Roman"/>
          <w:i/>
          <w:iCs/>
          <w:lang w:eastAsia="ru-RU"/>
        </w:rPr>
        <w:t> круглосуточное медицинское наблюдение и медицинское обслуживание;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279ED">
        <w:rPr>
          <w:rFonts w:eastAsia="Times New Roman"/>
          <w:lang w:eastAsia="ru-RU"/>
        </w:rPr>
        <w:t>–</w:t>
      </w:r>
      <w:r w:rsidRPr="004279ED">
        <w:rPr>
          <w:rFonts w:eastAsia="Times New Roman"/>
          <w:i/>
          <w:iCs/>
          <w:lang w:eastAsia="ru-RU"/>
        </w:rPr>
        <w:t> предоставление технических средств ухода и реабилитации;</w:t>
      </w:r>
    </w:p>
    <w:p w:rsid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279ED">
        <w:rPr>
          <w:rFonts w:eastAsia="Times New Roman"/>
          <w:lang w:eastAsia="ru-RU"/>
        </w:rPr>
        <w:t>–</w:t>
      </w:r>
      <w:r w:rsidRPr="004279ED">
        <w:rPr>
          <w:rFonts w:eastAsia="Times New Roman"/>
          <w:i/>
          <w:iCs/>
          <w:lang w:eastAsia="ru-RU"/>
        </w:rPr>
        <w:t> организацию культурного досуга;</w:t>
      </w:r>
    </w:p>
    <w:p w:rsidR="007163E1" w:rsidRP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79ED">
        <w:rPr>
          <w:rFonts w:eastAsia="Times New Roman"/>
          <w:lang w:eastAsia="ru-RU"/>
        </w:rPr>
        <w:t>–</w:t>
      </w:r>
      <w:r w:rsidRPr="004279ED">
        <w:rPr>
          <w:rFonts w:eastAsia="Times New Roman"/>
          <w:i/>
          <w:iCs/>
          <w:lang w:eastAsia="ru-RU"/>
        </w:rPr>
        <w:t> получение дополнительных бытовых услуг.</w:t>
      </w:r>
    </w:p>
    <w:p w:rsidR="007163E1" w:rsidRP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79ED">
        <w:rPr>
          <w:rFonts w:eastAsia="Times New Roman"/>
          <w:lang w:eastAsia="ru-RU"/>
        </w:rPr>
        <w:t>Воспользоваться услугой на основе договора пожизненного содержания с иждивением имеют право также иностранные граждане и лица без гражданства, постоянно проживающие в Беларуси. Главное условие остается прежним </w:t>
      </w:r>
      <w:r w:rsidRPr="004279ED">
        <w:rPr>
          <w:rFonts w:eastAsia="Times New Roman"/>
          <w:b/>
          <w:bCs/>
          <w:lang w:eastAsia="ru-RU"/>
        </w:rPr>
        <w:t>–</w:t>
      </w:r>
      <w:r w:rsidRPr="004279ED">
        <w:rPr>
          <w:rFonts w:eastAsia="Times New Roman"/>
          <w:lang w:eastAsia="ru-RU"/>
        </w:rPr>
        <w:t> договор пожизненного содержания с иждивением заключается с человеком, достигшим 70-летнего возраста, не имеющим родственников, обязанных по закону его содержать, то есть детей.</w:t>
      </w:r>
    </w:p>
    <w:p w:rsidR="007163E1" w:rsidRP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79ED">
        <w:rPr>
          <w:rFonts w:eastAsia="Times New Roman"/>
          <w:lang w:eastAsia="ru-RU"/>
        </w:rPr>
        <w:t>Местные исполнительные и распорядительные органы принимают решение о заключении либо отказе в заключении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иждивением.</w:t>
      </w:r>
    </w:p>
    <w:p w:rsidR="007163E1" w:rsidRPr="004279ED" w:rsidRDefault="007163E1" w:rsidP="004279E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279ED">
        <w:rPr>
          <w:rFonts w:eastAsia="Times New Roman"/>
          <w:lang w:eastAsia="ru-RU"/>
        </w:rPr>
        <w:t>Оказание социальных услуг на основании договора ренты приводит к повышению качества и увеличению продолжительности жизни одиноких пожилых людей, обеспечивает защиту стариков, предупреждая незаконные сделки с их недвижимостью.</w:t>
      </w:r>
    </w:p>
    <w:p w:rsidR="003C0324" w:rsidRPr="004279ED" w:rsidRDefault="003C0324" w:rsidP="004279ED">
      <w:pPr>
        <w:spacing w:after="0" w:line="240" w:lineRule="auto"/>
        <w:ind w:firstLine="709"/>
        <w:jc w:val="both"/>
      </w:pPr>
    </w:p>
    <w:sectPr w:rsidR="003C0324" w:rsidRPr="004279ED" w:rsidSect="004279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4F"/>
    <w:rsid w:val="00010B9E"/>
    <w:rsid w:val="000126CD"/>
    <w:rsid w:val="00027128"/>
    <w:rsid w:val="000325B3"/>
    <w:rsid w:val="000371E7"/>
    <w:rsid w:val="00041CC9"/>
    <w:rsid w:val="0004395A"/>
    <w:rsid w:val="0004716B"/>
    <w:rsid w:val="00066EFD"/>
    <w:rsid w:val="00076723"/>
    <w:rsid w:val="0008202E"/>
    <w:rsid w:val="00087956"/>
    <w:rsid w:val="0009390E"/>
    <w:rsid w:val="000A1791"/>
    <w:rsid w:val="000A588B"/>
    <w:rsid w:val="000C76D1"/>
    <w:rsid w:val="000E2AA9"/>
    <w:rsid w:val="001004DB"/>
    <w:rsid w:val="001030F5"/>
    <w:rsid w:val="00105CC1"/>
    <w:rsid w:val="00106FC7"/>
    <w:rsid w:val="00107D42"/>
    <w:rsid w:val="00124422"/>
    <w:rsid w:val="001306CA"/>
    <w:rsid w:val="00136B78"/>
    <w:rsid w:val="0014164F"/>
    <w:rsid w:val="00150A9A"/>
    <w:rsid w:val="001548EC"/>
    <w:rsid w:val="00155E9C"/>
    <w:rsid w:val="00156C5B"/>
    <w:rsid w:val="0016392A"/>
    <w:rsid w:val="00181142"/>
    <w:rsid w:val="00191DD1"/>
    <w:rsid w:val="00196461"/>
    <w:rsid w:val="001A6E17"/>
    <w:rsid w:val="001A771B"/>
    <w:rsid w:val="001C0868"/>
    <w:rsid w:val="001C0BDF"/>
    <w:rsid w:val="001C4F25"/>
    <w:rsid w:val="001E0D97"/>
    <w:rsid w:val="001E7598"/>
    <w:rsid w:val="001F09AF"/>
    <w:rsid w:val="001F374B"/>
    <w:rsid w:val="001F638B"/>
    <w:rsid w:val="00201E2A"/>
    <w:rsid w:val="002044F9"/>
    <w:rsid w:val="00212679"/>
    <w:rsid w:val="002130A3"/>
    <w:rsid w:val="002233E7"/>
    <w:rsid w:val="00232A56"/>
    <w:rsid w:val="00242C8E"/>
    <w:rsid w:val="00266C1B"/>
    <w:rsid w:val="00271B18"/>
    <w:rsid w:val="00277AE6"/>
    <w:rsid w:val="00281A45"/>
    <w:rsid w:val="0028247F"/>
    <w:rsid w:val="00282C4F"/>
    <w:rsid w:val="0028791E"/>
    <w:rsid w:val="002A16CC"/>
    <w:rsid w:val="002A4467"/>
    <w:rsid w:val="002A4B31"/>
    <w:rsid w:val="002B008D"/>
    <w:rsid w:val="002B28E3"/>
    <w:rsid w:val="002C2B44"/>
    <w:rsid w:val="002C3D76"/>
    <w:rsid w:val="002D0139"/>
    <w:rsid w:val="002D7D83"/>
    <w:rsid w:val="002E04B3"/>
    <w:rsid w:val="002F29F1"/>
    <w:rsid w:val="002F40B3"/>
    <w:rsid w:val="003037FE"/>
    <w:rsid w:val="003129FE"/>
    <w:rsid w:val="003229A8"/>
    <w:rsid w:val="00343E71"/>
    <w:rsid w:val="00345377"/>
    <w:rsid w:val="00345D49"/>
    <w:rsid w:val="00351E8E"/>
    <w:rsid w:val="0037509B"/>
    <w:rsid w:val="0037633F"/>
    <w:rsid w:val="0038166E"/>
    <w:rsid w:val="00391820"/>
    <w:rsid w:val="0039275B"/>
    <w:rsid w:val="00392CDB"/>
    <w:rsid w:val="003A08B9"/>
    <w:rsid w:val="003A34B4"/>
    <w:rsid w:val="003A4BBA"/>
    <w:rsid w:val="003A5DCA"/>
    <w:rsid w:val="003A618F"/>
    <w:rsid w:val="003B098C"/>
    <w:rsid w:val="003C0324"/>
    <w:rsid w:val="003C7952"/>
    <w:rsid w:val="003D0CBC"/>
    <w:rsid w:val="003D14BE"/>
    <w:rsid w:val="003D165F"/>
    <w:rsid w:val="003F0FBC"/>
    <w:rsid w:val="003F21EB"/>
    <w:rsid w:val="004279ED"/>
    <w:rsid w:val="0043107F"/>
    <w:rsid w:val="00456267"/>
    <w:rsid w:val="004570EF"/>
    <w:rsid w:val="00460E2D"/>
    <w:rsid w:val="00461296"/>
    <w:rsid w:val="004626DA"/>
    <w:rsid w:val="00470421"/>
    <w:rsid w:val="00477A5B"/>
    <w:rsid w:val="004819E6"/>
    <w:rsid w:val="00483016"/>
    <w:rsid w:val="00483E86"/>
    <w:rsid w:val="00492EBA"/>
    <w:rsid w:val="00494B0F"/>
    <w:rsid w:val="004A2846"/>
    <w:rsid w:val="004B2359"/>
    <w:rsid w:val="004C3AA7"/>
    <w:rsid w:val="004C3FC9"/>
    <w:rsid w:val="004D1978"/>
    <w:rsid w:val="004D4C77"/>
    <w:rsid w:val="004D6061"/>
    <w:rsid w:val="004D73D3"/>
    <w:rsid w:val="004E6364"/>
    <w:rsid w:val="004F68E1"/>
    <w:rsid w:val="005109E2"/>
    <w:rsid w:val="005112A4"/>
    <w:rsid w:val="00511881"/>
    <w:rsid w:val="00514866"/>
    <w:rsid w:val="00523358"/>
    <w:rsid w:val="00524AD7"/>
    <w:rsid w:val="0052722B"/>
    <w:rsid w:val="00527C39"/>
    <w:rsid w:val="00533072"/>
    <w:rsid w:val="00535430"/>
    <w:rsid w:val="005406B8"/>
    <w:rsid w:val="005408DE"/>
    <w:rsid w:val="005410FC"/>
    <w:rsid w:val="00541B42"/>
    <w:rsid w:val="00551460"/>
    <w:rsid w:val="00561284"/>
    <w:rsid w:val="0056515C"/>
    <w:rsid w:val="00571633"/>
    <w:rsid w:val="00575016"/>
    <w:rsid w:val="00575944"/>
    <w:rsid w:val="00590902"/>
    <w:rsid w:val="0059286E"/>
    <w:rsid w:val="005A3E66"/>
    <w:rsid w:val="005A45D9"/>
    <w:rsid w:val="005A4F33"/>
    <w:rsid w:val="005B1DAF"/>
    <w:rsid w:val="005B265E"/>
    <w:rsid w:val="005B34E7"/>
    <w:rsid w:val="005B455B"/>
    <w:rsid w:val="005D2439"/>
    <w:rsid w:val="005D269C"/>
    <w:rsid w:val="005D427C"/>
    <w:rsid w:val="005D61A2"/>
    <w:rsid w:val="005D76C6"/>
    <w:rsid w:val="005E2214"/>
    <w:rsid w:val="005E404E"/>
    <w:rsid w:val="005F3964"/>
    <w:rsid w:val="005F6877"/>
    <w:rsid w:val="00605C34"/>
    <w:rsid w:val="0062610B"/>
    <w:rsid w:val="00626737"/>
    <w:rsid w:val="0063385F"/>
    <w:rsid w:val="00635D9C"/>
    <w:rsid w:val="00647D14"/>
    <w:rsid w:val="00657307"/>
    <w:rsid w:val="006659CF"/>
    <w:rsid w:val="00676DE0"/>
    <w:rsid w:val="00685964"/>
    <w:rsid w:val="00685FA2"/>
    <w:rsid w:val="00695EDC"/>
    <w:rsid w:val="006A3F32"/>
    <w:rsid w:val="006B08B0"/>
    <w:rsid w:val="006B17AB"/>
    <w:rsid w:val="006B4C68"/>
    <w:rsid w:val="006B7983"/>
    <w:rsid w:val="006C03E6"/>
    <w:rsid w:val="006C17EE"/>
    <w:rsid w:val="006D055B"/>
    <w:rsid w:val="006D52D9"/>
    <w:rsid w:val="006D5530"/>
    <w:rsid w:val="006E7AA5"/>
    <w:rsid w:val="006F08C1"/>
    <w:rsid w:val="006F08CF"/>
    <w:rsid w:val="007002F3"/>
    <w:rsid w:val="0070256C"/>
    <w:rsid w:val="00702A9C"/>
    <w:rsid w:val="00707BBE"/>
    <w:rsid w:val="00710717"/>
    <w:rsid w:val="0071165C"/>
    <w:rsid w:val="007163E1"/>
    <w:rsid w:val="007173E9"/>
    <w:rsid w:val="00725D67"/>
    <w:rsid w:val="00731F37"/>
    <w:rsid w:val="00732A44"/>
    <w:rsid w:val="00733A70"/>
    <w:rsid w:val="00737C80"/>
    <w:rsid w:val="00741991"/>
    <w:rsid w:val="0074214E"/>
    <w:rsid w:val="00765248"/>
    <w:rsid w:val="00771BA5"/>
    <w:rsid w:val="007726AB"/>
    <w:rsid w:val="0077289F"/>
    <w:rsid w:val="007825C6"/>
    <w:rsid w:val="00782CF9"/>
    <w:rsid w:val="00786432"/>
    <w:rsid w:val="0078757E"/>
    <w:rsid w:val="007930AA"/>
    <w:rsid w:val="007940A7"/>
    <w:rsid w:val="007A02D2"/>
    <w:rsid w:val="007B0EC0"/>
    <w:rsid w:val="007B366B"/>
    <w:rsid w:val="007C52F9"/>
    <w:rsid w:val="007E2041"/>
    <w:rsid w:val="007F6CA5"/>
    <w:rsid w:val="007F6CFB"/>
    <w:rsid w:val="00800486"/>
    <w:rsid w:val="00810C27"/>
    <w:rsid w:val="00820525"/>
    <w:rsid w:val="00822DF3"/>
    <w:rsid w:val="00823CC4"/>
    <w:rsid w:val="008260C3"/>
    <w:rsid w:val="008317F6"/>
    <w:rsid w:val="00852DDD"/>
    <w:rsid w:val="00863851"/>
    <w:rsid w:val="00867A39"/>
    <w:rsid w:val="008750FD"/>
    <w:rsid w:val="00876FCB"/>
    <w:rsid w:val="008846CE"/>
    <w:rsid w:val="008B01FF"/>
    <w:rsid w:val="008B6416"/>
    <w:rsid w:val="008C54BF"/>
    <w:rsid w:val="008C6117"/>
    <w:rsid w:val="008C6555"/>
    <w:rsid w:val="008C7659"/>
    <w:rsid w:val="008D1218"/>
    <w:rsid w:val="008D4F38"/>
    <w:rsid w:val="008F0B0A"/>
    <w:rsid w:val="008F34D3"/>
    <w:rsid w:val="00905692"/>
    <w:rsid w:val="009068B6"/>
    <w:rsid w:val="0090750F"/>
    <w:rsid w:val="009123D1"/>
    <w:rsid w:val="00920A26"/>
    <w:rsid w:val="00935F33"/>
    <w:rsid w:val="009520C2"/>
    <w:rsid w:val="00962D86"/>
    <w:rsid w:val="0098665C"/>
    <w:rsid w:val="009921C3"/>
    <w:rsid w:val="00995EEE"/>
    <w:rsid w:val="009964A8"/>
    <w:rsid w:val="009A24D3"/>
    <w:rsid w:val="009A25F0"/>
    <w:rsid w:val="009A2B05"/>
    <w:rsid w:val="009A6B48"/>
    <w:rsid w:val="009B0195"/>
    <w:rsid w:val="009B4572"/>
    <w:rsid w:val="009B4EF6"/>
    <w:rsid w:val="009C33F4"/>
    <w:rsid w:val="009C4CF4"/>
    <w:rsid w:val="009D1532"/>
    <w:rsid w:val="009E1316"/>
    <w:rsid w:val="009F14BE"/>
    <w:rsid w:val="00A04986"/>
    <w:rsid w:val="00A06333"/>
    <w:rsid w:val="00A073F5"/>
    <w:rsid w:val="00A16388"/>
    <w:rsid w:val="00A16DB0"/>
    <w:rsid w:val="00A20791"/>
    <w:rsid w:val="00A20CE9"/>
    <w:rsid w:val="00A2492F"/>
    <w:rsid w:val="00A25B0F"/>
    <w:rsid w:val="00A25B84"/>
    <w:rsid w:val="00A260E9"/>
    <w:rsid w:val="00A37F89"/>
    <w:rsid w:val="00A4378E"/>
    <w:rsid w:val="00A47DD1"/>
    <w:rsid w:val="00A53482"/>
    <w:rsid w:val="00A54C36"/>
    <w:rsid w:val="00A5596F"/>
    <w:rsid w:val="00A72D3B"/>
    <w:rsid w:val="00A80F02"/>
    <w:rsid w:val="00A92651"/>
    <w:rsid w:val="00A94BF1"/>
    <w:rsid w:val="00AA0C69"/>
    <w:rsid w:val="00AA2788"/>
    <w:rsid w:val="00AA44E7"/>
    <w:rsid w:val="00AA48BA"/>
    <w:rsid w:val="00AB434C"/>
    <w:rsid w:val="00AB4EC9"/>
    <w:rsid w:val="00AD17CE"/>
    <w:rsid w:val="00AD5B7E"/>
    <w:rsid w:val="00AE2721"/>
    <w:rsid w:val="00AE4403"/>
    <w:rsid w:val="00AE71C3"/>
    <w:rsid w:val="00AE7269"/>
    <w:rsid w:val="00AF1118"/>
    <w:rsid w:val="00AF6500"/>
    <w:rsid w:val="00B01CD0"/>
    <w:rsid w:val="00B0266F"/>
    <w:rsid w:val="00B05956"/>
    <w:rsid w:val="00B05E60"/>
    <w:rsid w:val="00B1209A"/>
    <w:rsid w:val="00B221DE"/>
    <w:rsid w:val="00B23271"/>
    <w:rsid w:val="00B270CC"/>
    <w:rsid w:val="00B30858"/>
    <w:rsid w:val="00B31806"/>
    <w:rsid w:val="00B33DB6"/>
    <w:rsid w:val="00B41B0E"/>
    <w:rsid w:val="00B42EA4"/>
    <w:rsid w:val="00B57416"/>
    <w:rsid w:val="00B66021"/>
    <w:rsid w:val="00B66B36"/>
    <w:rsid w:val="00B75ABD"/>
    <w:rsid w:val="00B75D82"/>
    <w:rsid w:val="00B761B3"/>
    <w:rsid w:val="00B76789"/>
    <w:rsid w:val="00B76D50"/>
    <w:rsid w:val="00B81C3C"/>
    <w:rsid w:val="00B833B0"/>
    <w:rsid w:val="00B90555"/>
    <w:rsid w:val="00BB1F1F"/>
    <w:rsid w:val="00BD3FA5"/>
    <w:rsid w:val="00BD43C4"/>
    <w:rsid w:val="00BE5491"/>
    <w:rsid w:val="00C00D3D"/>
    <w:rsid w:val="00C04692"/>
    <w:rsid w:val="00C079E6"/>
    <w:rsid w:val="00C304FF"/>
    <w:rsid w:val="00C33310"/>
    <w:rsid w:val="00C33428"/>
    <w:rsid w:val="00C37B0A"/>
    <w:rsid w:val="00C4503D"/>
    <w:rsid w:val="00C53AC2"/>
    <w:rsid w:val="00C54CD8"/>
    <w:rsid w:val="00C613B9"/>
    <w:rsid w:val="00C90DB4"/>
    <w:rsid w:val="00C91F5C"/>
    <w:rsid w:val="00CA27D3"/>
    <w:rsid w:val="00CA3EA6"/>
    <w:rsid w:val="00CA615A"/>
    <w:rsid w:val="00CB147F"/>
    <w:rsid w:val="00CB56EB"/>
    <w:rsid w:val="00CC1A22"/>
    <w:rsid w:val="00CC1EFA"/>
    <w:rsid w:val="00CC3B83"/>
    <w:rsid w:val="00CD37F9"/>
    <w:rsid w:val="00CD3D81"/>
    <w:rsid w:val="00CD4E5D"/>
    <w:rsid w:val="00CF5842"/>
    <w:rsid w:val="00CF587C"/>
    <w:rsid w:val="00CF66DA"/>
    <w:rsid w:val="00D00C09"/>
    <w:rsid w:val="00D02C00"/>
    <w:rsid w:val="00D06A18"/>
    <w:rsid w:val="00D129B3"/>
    <w:rsid w:val="00D13D5C"/>
    <w:rsid w:val="00D16EFF"/>
    <w:rsid w:val="00D22CDD"/>
    <w:rsid w:val="00D2346E"/>
    <w:rsid w:val="00D261DD"/>
    <w:rsid w:val="00D26751"/>
    <w:rsid w:val="00D332FD"/>
    <w:rsid w:val="00D40A97"/>
    <w:rsid w:val="00D5676C"/>
    <w:rsid w:val="00D60DF5"/>
    <w:rsid w:val="00D63D64"/>
    <w:rsid w:val="00D63F5B"/>
    <w:rsid w:val="00D64BA1"/>
    <w:rsid w:val="00D65CEA"/>
    <w:rsid w:val="00D70B86"/>
    <w:rsid w:val="00D76929"/>
    <w:rsid w:val="00D93BD2"/>
    <w:rsid w:val="00D9535A"/>
    <w:rsid w:val="00D95B32"/>
    <w:rsid w:val="00DA3D9E"/>
    <w:rsid w:val="00DB131D"/>
    <w:rsid w:val="00DB65B5"/>
    <w:rsid w:val="00DB664B"/>
    <w:rsid w:val="00DB70E8"/>
    <w:rsid w:val="00DC328B"/>
    <w:rsid w:val="00DC7B19"/>
    <w:rsid w:val="00DD32B4"/>
    <w:rsid w:val="00DD6189"/>
    <w:rsid w:val="00DE370D"/>
    <w:rsid w:val="00DE37CF"/>
    <w:rsid w:val="00DE41F3"/>
    <w:rsid w:val="00DE45D8"/>
    <w:rsid w:val="00E042CB"/>
    <w:rsid w:val="00E07ABF"/>
    <w:rsid w:val="00E12993"/>
    <w:rsid w:val="00E2345A"/>
    <w:rsid w:val="00E26921"/>
    <w:rsid w:val="00E26C66"/>
    <w:rsid w:val="00E36FD3"/>
    <w:rsid w:val="00E43E8C"/>
    <w:rsid w:val="00E44981"/>
    <w:rsid w:val="00E44B74"/>
    <w:rsid w:val="00E47DFD"/>
    <w:rsid w:val="00E532B9"/>
    <w:rsid w:val="00E57537"/>
    <w:rsid w:val="00E61F96"/>
    <w:rsid w:val="00E6206E"/>
    <w:rsid w:val="00E63BB9"/>
    <w:rsid w:val="00E66EA4"/>
    <w:rsid w:val="00E715D8"/>
    <w:rsid w:val="00E762C6"/>
    <w:rsid w:val="00E80C92"/>
    <w:rsid w:val="00E85FF2"/>
    <w:rsid w:val="00E91F59"/>
    <w:rsid w:val="00EA0568"/>
    <w:rsid w:val="00EA2934"/>
    <w:rsid w:val="00EA2E41"/>
    <w:rsid w:val="00EA4467"/>
    <w:rsid w:val="00EB76B5"/>
    <w:rsid w:val="00EC067D"/>
    <w:rsid w:val="00EC5363"/>
    <w:rsid w:val="00ED10B4"/>
    <w:rsid w:val="00EE20C5"/>
    <w:rsid w:val="00EE41F3"/>
    <w:rsid w:val="00EF3B4F"/>
    <w:rsid w:val="00EF4370"/>
    <w:rsid w:val="00EF6A46"/>
    <w:rsid w:val="00F12511"/>
    <w:rsid w:val="00F173B0"/>
    <w:rsid w:val="00F20343"/>
    <w:rsid w:val="00F2090E"/>
    <w:rsid w:val="00F277E0"/>
    <w:rsid w:val="00F36088"/>
    <w:rsid w:val="00F36380"/>
    <w:rsid w:val="00F40C02"/>
    <w:rsid w:val="00F442F5"/>
    <w:rsid w:val="00F45287"/>
    <w:rsid w:val="00F46295"/>
    <w:rsid w:val="00F73D1A"/>
    <w:rsid w:val="00F743A5"/>
    <w:rsid w:val="00F82756"/>
    <w:rsid w:val="00F84D09"/>
    <w:rsid w:val="00F87BE5"/>
    <w:rsid w:val="00F94DD7"/>
    <w:rsid w:val="00FA30E4"/>
    <w:rsid w:val="00FB1556"/>
    <w:rsid w:val="00FC1806"/>
    <w:rsid w:val="00FC186E"/>
    <w:rsid w:val="00FC38F7"/>
    <w:rsid w:val="00FC53E2"/>
    <w:rsid w:val="00FD0EC1"/>
    <w:rsid w:val="00FD14A7"/>
    <w:rsid w:val="00FD2EC4"/>
    <w:rsid w:val="00FD4E74"/>
    <w:rsid w:val="00FD5096"/>
    <w:rsid w:val="00FE0D5C"/>
    <w:rsid w:val="00FE4FB4"/>
    <w:rsid w:val="00FE76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161A-768A-4B90-98DE-9023F283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3E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3E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3E1"/>
    <w:rPr>
      <w:b/>
      <w:bCs/>
    </w:rPr>
  </w:style>
  <w:style w:type="character" w:styleId="a5">
    <w:name w:val="Emphasis"/>
    <w:basedOn w:val="a0"/>
    <w:uiPriority w:val="20"/>
    <w:qFormat/>
    <w:rsid w:val="007163E1"/>
    <w:rPr>
      <w:i/>
      <w:iCs/>
    </w:rPr>
  </w:style>
  <w:style w:type="character" w:styleId="a6">
    <w:name w:val="Hyperlink"/>
    <w:basedOn w:val="a0"/>
    <w:uiPriority w:val="99"/>
    <w:semiHidden/>
    <w:unhideWhenUsed/>
    <w:rsid w:val="00716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ernment.by/upload/docs/filea3d634a71dfe13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Perv4</dc:creator>
  <cp:keywords/>
  <dc:description/>
  <cp:lastModifiedBy>Perv4</cp:lastModifiedBy>
  <cp:revision>2</cp:revision>
  <dcterms:created xsi:type="dcterms:W3CDTF">2019-11-29T13:31:00Z</dcterms:created>
  <dcterms:modified xsi:type="dcterms:W3CDTF">2019-11-29T13:31:00Z</dcterms:modified>
</cp:coreProperties>
</file>