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C" w:rsidRDefault="003B0A2C" w:rsidP="003B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DE1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81DE1">
        <w:rPr>
          <w:rFonts w:ascii="Times New Roman" w:hAnsi="Times New Roman"/>
          <w:sz w:val="28"/>
          <w:szCs w:val="28"/>
        </w:rPr>
        <w:t xml:space="preserve">дминистративных процедур, осуществляемых </w:t>
      </w:r>
    </w:p>
    <w:p w:rsidR="003B0A2C" w:rsidRDefault="003B0A2C" w:rsidP="003B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B78">
        <w:rPr>
          <w:rFonts w:ascii="Times New Roman" w:hAnsi="Times New Roman"/>
          <w:b/>
          <w:sz w:val="28"/>
          <w:szCs w:val="28"/>
        </w:rPr>
        <w:t>ГУ «Не</w:t>
      </w:r>
      <w:r w:rsidR="00F97B78">
        <w:rPr>
          <w:rFonts w:ascii="Times New Roman" w:hAnsi="Times New Roman"/>
          <w:b/>
          <w:sz w:val="28"/>
          <w:szCs w:val="28"/>
        </w:rPr>
        <w:t>св</w:t>
      </w:r>
      <w:bookmarkStart w:id="0" w:name="_GoBack"/>
      <w:bookmarkEnd w:id="0"/>
      <w:r w:rsidRPr="00F97B78">
        <w:rPr>
          <w:rFonts w:ascii="Times New Roman" w:hAnsi="Times New Roman"/>
          <w:b/>
          <w:sz w:val="28"/>
          <w:szCs w:val="28"/>
        </w:rPr>
        <w:t>ижский районный архив» Несвижского района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3B0A2C" w:rsidRPr="00F30598" w:rsidRDefault="003B0A2C" w:rsidP="003B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1DE1">
        <w:rPr>
          <w:rFonts w:ascii="Times New Roman" w:hAnsi="Times New Roman"/>
          <w:sz w:val="28"/>
          <w:szCs w:val="28"/>
        </w:rPr>
        <w:t xml:space="preserve"> </w:t>
      </w:r>
      <w:r w:rsidRPr="00F30598">
        <w:rPr>
          <w:rFonts w:ascii="Times New Roman" w:hAnsi="Times New Roman"/>
          <w:sz w:val="28"/>
          <w:szCs w:val="28"/>
        </w:rPr>
        <w:t>соответствии с Указом Президента Республики Беларусь от 26 апреля 2010 № 200 «Об административных процедурах, осуществляемых государственными органами</w:t>
      </w:r>
      <w:r w:rsidR="00F97B78">
        <w:rPr>
          <w:rFonts w:ascii="Times New Roman" w:hAnsi="Times New Roman"/>
          <w:sz w:val="28"/>
          <w:szCs w:val="28"/>
        </w:rPr>
        <w:t xml:space="preserve"> </w:t>
      </w:r>
      <w:r w:rsidRPr="00F30598">
        <w:rPr>
          <w:rFonts w:ascii="Times New Roman" w:hAnsi="Times New Roman"/>
          <w:sz w:val="28"/>
          <w:szCs w:val="28"/>
        </w:rPr>
        <w:t>и иными организациями по заявлениям граждан»</w:t>
      </w:r>
    </w:p>
    <w:p w:rsidR="003B0A2C" w:rsidRPr="00381DE1" w:rsidRDefault="003B0A2C" w:rsidP="003B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2126"/>
        <w:gridCol w:w="1701"/>
        <w:gridCol w:w="1559"/>
        <w:gridCol w:w="1560"/>
        <w:gridCol w:w="1984"/>
        <w:gridCol w:w="2410"/>
      </w:tblGrid>
      <w:tr w:rsidR="003B0A2C" w:rsidRPr="00F328A0" w:rsidTr="003B0A2C">
        <w:trPr>
          <w:trHeight w:val="364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Наименование, 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№ административной процедуры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Организация, в которую гражданин должен обратиться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Документы и 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Документы и 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(или) сведения, запрашиваемые государственным органом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Реквизиты банковских счетов (в случае необходимости внесения платы для осуществления административной процедуры или в случае запроса документов в др.органах, за выдачу которых предусмотрена плата</w:t>
            </w:r>
          </w:p>
        </w:tc>
      </w:tr>
      <w:tr w:rsidR="003B0A2C" w:rsidRPr="00F328A0" w:rsidTr="003B0A2C">
        <w:trPr>
          <w:trHeight w:val="132"/>
        </w:trPr>
        <w:tc>
          <w:tcPr>
            <w:tcW w:w="2263" w:type="dxa"/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18.26. Выдача архивной справки (архивной копии, архивной выписки) по запросам социально-правового характера, касающихся  архивных документов, содержащих сведения, относящихся к личной тайне граждан</w:t>
            </w:r>
          </w:p>
        </w:tc>
        <w:tc>
          <w:tcPr>
            <w:tcW w:w="2098" w:type="dxa"/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Несвижский 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>районный архив»,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 4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A2C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222603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>Несвиж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 xml:space="preserve">, Минская область, </w:t>
            </w:r>
          </w:p>
          <w:p w:rsidR="003B0A2C" w:rsidRPr="00F328A0" w:rsidRDefault="003B0A2C" w:rsidP="0052033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  Пн - Пт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с 8.00 до 13.00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Сб, 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>Вс – выходн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A2C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/ф.: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(01770) 51286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0A2C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28A0">
              <w:rPr>
                <w:rFonts w:ascii="Times New Roman" w:hAnsi="Times New Roman"/>
                <w:sz w:val="24"/>
                <w:szCs w:val="24"/>
              </w:rPr>
              <w:t>аявление;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паспорт  или иной документ, удостоверяющий личность;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наследования (при выдаче после смерти гражданина его наследникам)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Указом Президента Республики Беларусь от 26 апреля 2010 № 200 документы и (или) сведения, запрашиваемые государственным органом  </w:t>
            </w:r>
            <w:r w:rsidRPr="00F328A0">
              <w:rPr>
                <w:rFonts w:ascii="Times New Roman" w:hAnsi="Times New Roman"/>
                <w:sz w:val="24"/>
                <w:szCs w:val="24"/>
                <w:u w:val="single"/>
              </w:rPr>
              <w:t>не регламентированы</w:t>
            </w:r>
          </w:p>
        </w:tc>
        <w:tc>
          <w:tcPr>
            <w:tcW w:w="1559" w:type="dxa"/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560" w:type="dxa"/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1984" w:type="dxa"/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410" w:type="dxa"/>
            <w:shd w:val="clear" w:color="auto" w:fill="auto"/>
          </w:tcPr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 xml:space="preserve">Плата </w:t>
            </w:r>
          </w:p>
          <w:p w:rsidR="003B0A2C" w:rsidRPr="00F328A0" w:rsidRDefault="003B0A2C" w:rsidP="0052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A0"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</w:tc>
      </w:tr>
    </w:tbl>
    <w:p w:rsidR="003B0A2C" w:rsidRPr="00BE126D" w:rsidRDefault="003B0A2C" w:rsidP="003B0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2A3" w:rsidRDefault="002442A3"/>
    <w:sectPr w:rsidR="002442A3" w:rsidSect="00F97B78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10"/>
    <w:rsid w:val="002442A3"/>
    <w:rsid w:val="003B0A2C"/>
    <w:rsid w:val="00E51A10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B0A2C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B0A2C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309-2</cp:lastModifiedBy>
  <cp:revision>3</cp:revision>
  <dcterms:created xsi:type="dcterms:W3CDTF">2018-12-10T09:41:00Z</dcterms:created>
  <dcterms:modified xsi:type="dcterms:W3CDTF">2018-12-10T13:06:00Z</dcterms:modified>
</cp:coreProperties>
</file>