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1D6070" w:rsidRDefault="00B548CA" w:rsidP="001D6070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1D6070">
        <w:rPr>
          <w:b/>
          <w:i/>
          <w:sz w:val="28"/>
          <w:szCs w:val="28"/>
        </w:rPr>
        <w:t>Административная п</w:t>
      </w:r>
      <w:r w:rsidR="00502F66" w:rsidRPr="001D6070">
        <w:rPr>
          <w:b/>
          <w:i/>
          <w:sz w:val="28"/>
          <w:szCs w:val="28"/>
        </w:rPr>
        <w:t xml:space="preserve">роцедура </w:t>
      </w:r>
      <w:r w:rsidR="001A7596" w:rsidRPr="001D6070">
        <w:rPr>
          <w:b/>
          <w:i/>
          <w:sz w:val="28"/>
          <w:szCs w:val="28"/>
        </w:rPr>
        <w:t>2.</w:t>
      </w:r>
      <w:r w:rsidR="001C738C" w:rsidRPr="001D6070">
        <w:rPr>
          <w:b/>
          <w:i/>
          <w:sz w:val="28"/>
          <w:szCs w:val="28"/>
        </w:rPr>
        <w:t>3</w:t>
      </w:r>
      <w:r w:rsidR="00FB7913" w:rsidRPr="001D6070">
        <w:rPr>
          <w:b/>
          <w:i/>
          <w:sz w:val="28"/>
          <w:szCs w:val="28"/>
        </w:rPr>
        <w:t>3.1</w:t>
      </w:r>
    </w:p>
    <w:p w:rsidR="00B548CA" w:rsidRPr="00B548CA" w:rsidRDefault="00B548CA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094929" w:rsidRDefault="00094929" w:rsidP="001D6070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18"/>
          <w:szCs w:val="18"/>
          <w:lang w:val="ru-RU"/>
        </w:rPr>
      </w:pPr>
      <w:r w:rsidRPr="00094929">
        <w:rPr>
          <w:rFonts w:ascii="TimesNewRomanPSMT" w:hAnsi="TimesNewRomanPSMT" w:cs="TimesNewRomanPSMT"/>
          <w:sz w:val="18"/>
          <w:szCs w:val="18"/>
          <w:lang w:val="ru-RU"/>
        </w:rPr>
        <w:t>«Приложение 1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1к постановлению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Министерства труда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и социальной защиты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Республики Беларусь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13.03.2012 № 38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(в редакции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постановления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Министерства труда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и социальной защиты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Республики Беларусь</w:t>
      </w:r>
      <w:r w:rsidR="001D6070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01.08.2017 № 38)</w:t>
      </w:r>
    </w:p>
    <w:p w:rsidR="001D6070" w:rsidRDefault="001D6070" w:rsidP="001D6070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1D6070" w:rsidRPr="00094929" w:rsidRDefault="001D6070" w:rsidP="001D6070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(наименование органа по труду, занятости и                 </w:t>
      </w: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социальной защите)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заявителя (его законного представителя),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регистрация по месту жительства</w:t>
      </w:r>
    </w:p>
    <w:p w:rsidR="00094929" w:rsidRPr="00094929" w:rsidRDefault="00094929" w:rsidP="000949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(месту пребывания)</w:t>
      </w:r>
    </w:p>
    <w:p w:rsidR="001D6070" w:rsidRDefault="001D6070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bookmarkStart w:id="0" w:name="_GoBack"/>
      <w:bookmarkEnd w:id="0"/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ЗАЯВЛЕНИЕ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о предоставлении государственной адресной социальной помощи в виде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ежемесячного и (или) единовременного социальных пособий</w:t>
      </w:r>
    </w:p>
    <w:p w:rsidR="00094929" w:rsidRPr="00094929" w:rsidRDefault="00094929" w:rsidP="00094929">
      <w:pPr>
        <w:autoSpaceDE w:val="0"/>
        <w:autoSpaceDN w:val="0"/>
        <w:adjustRightInd w:val="0"/>
        <w:spacing w:line="280" w:lineRule="exact"/>
        <w:contextualSpacing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Прошу предоставить на приобретение продуктов питания, лекарственных средств,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одежды, обуви, школьных принадлежностей и на другие нужды для обеспечения нормальной жизнедеятельности государственную адресную социальную помощь в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виде (нужное подчеркнуть):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ежемесячного социального пособия;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единовременного социального пособия в связи с трудной жизненной ситуацией, нарушающей нормальную жизнедеятельность _____________________________________                                                                       </w:t>
      </w:r>
    </w:p>
    <w:p w:rsidR="00094929" w:rsidRPr="00094929" w:rsidRDefault="00094929" w:rsidP="0009492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                        (указать, в чем заключается трудная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>жизненная ситуация)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Сообщаю следующие сведения: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ОБЩИЕ СВЕДЕНИЯ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1. Фамилия 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lastRenderedPageBreak/>
        <w:t>Собственное имя 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Отчество (если таковое имеется) 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                               (заявителя)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2. Место фактического проживания: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наименование населенного пункта 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улица ________________________________________________________________________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дом № 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квартира № 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3. Домашний телефон _____________ мобильный телефон 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4. Организация, осуществляющая эксплуатацию жилищного фонда и (или)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предоставляющая жилищно-коммунальные услуги 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5. Количество совместно проживающих и ведущих общее хозяйство членов семьи на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дату подачи заявления ______ человек.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B548CA" w:rsidRPr="00094929" w:rsidRDefault="00B548CA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II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СВЕДЕНИЯ О СОСТАВЕ СЕМЬИ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832"/>
        <w:gridCol w:w="1548"/>
        <w:gridCol w:w="1837"/>
        <w:gridCol w:w="1870"/>
      </w:tblGrid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№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Фамилия, собственное имя, отчество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(если таковое имеется) заявителя и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членов его семьи</w:t>
            </w: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Родственные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отношения с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заявителем</w:t>
            </w: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Дата, месяц, год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рождения</w:t>
            </w: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Место работы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(службы, учебы)</w:t>
            </w: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</w:tbl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Количество членов семьи, включенных в ее состав _____.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III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СВЕДЕНИЯ О ПОЛУЧЕННЫХ ДОХОДАХ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в период с ____________________ по 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63"/>
      </w:tblGrid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Вид дохода</w:t>
            </w: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Размер полученного дохода (рублей, копеек)</w:t>
            </w: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430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</w:tbl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IV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НАЛИЧИЕ ИМУЩЕСТВА НА ПРАВЕ СОБСТВЕННОСТИ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Сведения о недвижимом имуществе: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094929" w:rsidRPr="00094929" w:rsidTr="00D27257"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Вид имущества</w:t>
            </w:r>
          </w:p>
        </w:tc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Место нахождения</w:t>
            </w:r>
          </w:p>
        </w:tc>
      </w:tr>
      <w:tr w:rsidR="00094929" w:rsidRPr="00094929" w:rsidTr="00D27257"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Жилые помещения (квартиры, жилые дома), доля общей площади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жилого помещения</w:t>
            </w:r>
          </w:p>
        </w:tc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</w:tbl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Сведения о транспортных средствах: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20"/>
        <w:gridCol w:w="1920"/>
        <w:gridCol w:w="1903"/>
      </w:tblGrid>
      <w:tr w:rsidR="00094929" w:rsidRPr="00094929" w:rsidTr="00D27257">
        <w:tc>
          <w:tcPr>
            <w:tcW w:w="382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Транспортное средство (кроме мопедов, велосипедов)</w:t>
            </w:r>
          </w:p>
        </w:tc>
        <w:tc>
          <w:tcPr>
            <w:tcW w:w="192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Год выпуска</w:t>
            </w:r>
          </w:p>
        </w:tc>
        <w:tc>
          <w:tcPr>
            <w:tcW w:w="192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Год приобретения</w:t>
            </w:r>
          </w:p>
        </w:tc>
        <w:tc>
          <w:tcPr>
            <w:tcW w:w="190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4"/>
                <w:lang w:val="ru-RU"/>
              </w:rPr>
              <w:t>Примечание</w:t>
            </w:r>
          </w:p>
        </w:tc>
      </w:tr>
      <w:tr w:rsidR="00094929" w:rsidRPr="00094929" w:rsidTr="00D27257">
        <w:tc>
          <w:tcPr>
            <w:tcW w:w="382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  <w:tr w:rsidR="00094929" w:rsidRPr="00094929" w:rsidTr="00D27257">
        <w:tc>
          <w:tcPr>
            <w:tcW w:w="382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</w:tbl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B548CA" w:rsidRDefault="00B548CA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B548CA" w:rsidRPr="00094929" w:rsidRDefault="00B548CA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РАЗДЕЛ V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094929">
        <w:rPr>
          <w:rFonts w:ascii="TimesNewRomanPS-BoldMT" w:hAnsi="TimesNewRomanPS-BoldMT" w:cs="TimesNewRomanPS-BoldMT"/>
          <w:b/>
          <w:bCs/>
          <w:sz w:val="24"/>
          <w:lang w:val="ru-RU"/>
        </w:rPr>
        <w:t>ДОПОЛНИТЕЛЬНЫЕ СВЕДЕНИЯ О МАТЕРИАЛЬНОМ ПОЛОЖЕНИИ</w:t>
      </w:r>
    </w:p>
    <w:p w:rsidR="00094929" w:rsidRPr="00094929" w:rsidRDefault="00094929" w:rsidP="000949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080"/>
        <w:gridCol w:w="960"/>
        <w:gridCol w:w="943"/>
      </w:tblGrid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№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Дополнительные сведения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Нет</w:t>
            </w: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.1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.2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реализации продукции животного происхождения (за исключением доходов от  сдачи молока)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.3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.4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зоокормов</w:t>
            </w:r>
            <w:proofErr w:type="spellEnd"/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, сбора дикорастущих трав, ягод, грибов и другого)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1.5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.6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по акциям и иных доходов от участия в управлении собственностью</w:t>
            </w:r>
          </w:p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организации (дивиденды, проценты, выплаты по долевым паям и другое)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.7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машино</w:t>
            </w:r>
            <w:proofErr w:type="spellEnd"/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.8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.9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1.10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sz w:val="20"/>
                <w:szCs w:val="20"/>
                <w:lang w:val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rPr>
          <w:trHeight w:val="486"/>
        </w:trPr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Сведения о получении членами семьи (гражданином) образования на платной основе 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094929" w:rsidRPr="00094929" w:rsidTr="00D27257">
        <w:tc>
          <w:tcPr>
            <w:tcW w:w="588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094929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094929" w:rsidRPr="00094929" w:rsidRDefault="00094929" w:rsidP="000949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</w:tbl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______________________________ 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</w:t>
      </w:r>
      <w:r w:rsidRPr="00094929">
        <w:rPr>
          <w:rFonts w:ascii="TimesNewRomanPSMT" w:hAnsi="TimesNewRomanPSMT" w:cs="TimesNewRomanPSMT"/>
          <w:sz w:val="20"/>
          <w:szCs w:val="20"/>
          <w:lang w:val="ru-RU"/>
        </w:rPr>
        <w:lastRenderedPageBreak/>
        <w:t>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Дополнительно сообщаю: 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094929" w:rsidRPr="00094929" w:rsidRDefault="00094929" w:rsidP="00094929">
      <w:pPr>
        <w:rPr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Предупрежден(а): 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 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lastRenderedPageBreak/>
        <w:t xml:space="preserve"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 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 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 </w:t>
      </w: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о проведении при необходимости обследования материально-бытового положения семьи (гражданина).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Прилагаю документы на _____ л.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</w:t>
      </w:r>
      <w:proofErr w:type="gramStart"/>
      <w:r w:rsidRPr="00094929">
        <w:rPr>
          <w:rFonts w:ascii="TimesNewRomanPSMT" w:hAnsi="TimesNewRomanPSMT" w:cs="TimesNewRomanPSMT"/>
          <w:sz w:val="24"/>
          <w:lang w:val="ru-RU"/>
        </w:rPr>
        <w:t>_  _</w:t>
      </w:r>
      <w:proofErr w:type="gramEnd"/>
      <w:r w:rsidRPr="00094929">
        <w:rPr>
          <w:rFonts w:ascii="TimesNewRomanPSMT" w:hAnsi="TimesNewRomanPSMT" w:cs="TimesNewRomanPSMT"/>
          <w:sz w:val="24"/>
          <w:lang w:val="ru-RU"/>
        </w:rPr>
        <w:t>___________ 20___ г.                                                        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  <w:r w:rsidRPr="00094929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(</w:t>
      </w:r>
      <w:r w:rsidRPr="00094929">
        <w:rPr>
          <w:rFonts w:ascii="TimesNewRomanPSMT" w:hAnsi="TimesNewRomanPSMT" w:cs="TimesNewRomanPSMT"/>
          <w:sz w:val="18"/>
          <w:szCs w:val="18"/>
          <w:lang w:val="ru-RU"/>
        </w:rPr>
        <w:t>подпись заявителя)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Документы </w:t>
      </w:r>
      <w:proofErr w:type="gramStart"/>
      <w:r w:rsidRPr="00094929">
        <w:rPr>
          <w:rFonts w:ascii="TimesNewRomanPSMT" w:hAnsi="TimesNewRomanPSMT" w:cs="TimesNewRomanPSMT"/>
          <w:sz w:val="24"/>
          <w:lang w:val="ru-RU"/>
        </w:rPr>
        <w:t>приняты  _</w:t>
      </w:r>
      <w:proofErr w:type="gramEnd"/>
      <w:r w:rsidRPr="00094929">
        <w:rPr>
          <w:rFonts w:ascii="TimesNewRomanPSMT" w:hAnsi="TimesNewRomanPSMT" w:cs="TimesNewRomanPSMT"/>
          <w:sz w:val="24"/>
          <w:lang w:val="ru-RU"/>
        </w:rPr>
        <w:t>___  _____________ 20__ г.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>______________________________________</w:t>
      </w:r>
    </w:p>
    <w:p w:rsidR="00094929" w:rsidRPr="00094929" w:rsidRDefault="00094929" w:rsidP="00094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  <w:r w:rsidRPr="00094929">
        <w:rPr>
          <w:rFonts w:ascii="TimesNewRomanPSMT" w:hAnsi="TimesNewRomanPSMT" w:cs="TimesNewRomanPSMT"/>
          <w:sz w:val="18"/>
          <w:szCs w:val="18"/>
          <w:lang w:val="ru-RU"/>
        </w:rPr>
        <w:t xml:space="preserve">      (подпись специалиста, принявшего документы)</w:t>
      </w:r>
    </w:p>
    <w:p w:rsidR="00094929" w:rsidRPr="00094929" w:rsidRDefault="00094929" w:rsidP="00094929">
      <w:pPr>
        <w:jc w:val="both"/>
        <w:rPr>
          <w:rFonts w:ascii="TimesNewRomanPSMT" w:hAnsi="TimesNewRomanPSMT" w:cs="TimesNewRomanPSMT"/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                                              </w:t>
      </w:r>
    </w:p>
    <w:p w:rsidR="00094929" w:rsidRPr="00094929" w:rsidRDefault="00094929" w:rsidP="00094929">
      <w:pPr>
        <w:ind w:left="4248"/>
        <w:jc w:val="both"/>
        <w:rPr>
          <w:sz w:val="24"/>
          <w:lang w:val="ru-RU"/>
        </w:rPr>
      </w:pPr>
      <w:r w:rsidRPr="00094929">
        <w:rPr>
          <w:rFonts w:ascii="TimesNewRomanPSMT" w:hAnsi="TimesNewRomanPSMT" w:cs="TimesNewRomanPSMT"/>
          <w:sz w:val="24"/>
          <w:lang w:val="ru-RU"/>
        </w:rPr>
        <w:t xml:space="preserve">Регистрационный номер </w:t>
      </w:r>
      <w:r w:rsidRPr="00094929">
        <w:rPr>
          <w:rFonts w:ascii="TimesNewRomanPSMT" w:hAnsi="TimesNewRomanPSMT" w:cs="TimesNewRomanPSMT"/>
          <w:sz w:val="24"/>
          <w:lang w:val="ru-RU"/>
        </w:rPr>
        <w:lastRenderedPageBreak/>
        <w:t>______________</w:t>
      </w:r>
      <w:r w:rsidRPr="00094929">
        <w:rPr>
          <w:rFonts w:ascii="TimesNewRomanPSMT" w:hAnsi="TimesNewRomanPSMT" w:cs="TimesNewRomanPSMT"/>
          <w:sz w:val="20"/>
          <w:szCs w:val="20"/>
          <w:lang w:val="ru-RU"/>
        </w:rPr>
        <w:t>__</w:t>
      </w:r>
    </w:p>
    <w:p w:rsidR="00094929" w:rsidRPr="00FB7913" w:rsidRDefault="00094929" w:rsidP="00FB7913">
      <w:pPr>
        <w:jc w:val="both"/>
        <w:rPr>
          <w:sz w:val="26"/>
          <w:szCs w:val="26"/>
          <w:lang w:val="ru-RU"/>
        </w:rPr>
      </w:pPr>
    </w:p>
    <w:sectPr w:rsidR="00094929" w:rsidRPr="00FB7913" w:rsidSect="00B548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7283"/>
    <w:multiLevelType w:val="hybridMultilevel"/>
    <w:tmpl w:val="B6FE9C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29223C"/>
    <w:multiLevelType w:val="hybridMultilevel"/>
    <w:tmpl w:val="839C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758D7"/>
    <w:rsid w:val="00094929"/>
    <w:rsid w:val="000A7640"/>
    <w:rsid w:val="000E454E"/>
    <w:rsid w:val="000F3CDA"/>
    <w:rsid w:val="00160777"/>
    <w:rsid w:val="00163195"/>
    <w:rsid w:val="00171505"/>
    <w:rsid w:val="001A23E5"/>
    <w:rsid w:val="001A7596"/>
    <w:rsid w:val="001C738C"/>
    <w:rsid w:val="001D6070"/>
    <w:rsid w:val="001F42C2"/>
    <w:rsid w:val="00224DCC"/>
    <w:rsid w:val="002345F6"/>
    <w:rsid w:val="00272798"/>
    <w:rsid w:val="00281D3E"/>
    <w:rsid w:val="002E78F8"/>
    <w:rsid w:val="002F7582"/>
    <w:rsid w:val="003213B4"/>
    <w:rsid w:val="00335C1B"/>
    <w:rsid w:val="003653B8"/>
    <w:rsid w:val="00386E55"/>
    <w:rsid w:val="003A40DA"/>
    <w:rsid w:val="0041258C"/>
    <w:rsid w:val="00414326"/>
    <w:rsid w:val="00415966"/>
    <w:rsid w:val="0045668D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72382F"/>
    <w:rsid w:val="00735EB4"/>
    <w:rsid w:val="00763144"/>
    <w:rsid w:val="007913A8"/>
    <w:rsid w:val="0080507D"/>
    <w:rsid w:val="00894DF3"/>
    <w:rsid w:val="008A0533"/>
    <w:rsid w:val="008A6652"/>
    <w:rsid w:val="008A7806"/>
    <w:rsid w:val="008C7875"/>
    <w:rsid w:val="008F2C93"/>
    <w:rsid w:val="0094404D"/>
    <w:rsid w:val="009A4319"/>
    <w:rsid w:val="009E10AB"/>
    <w:rsid w:val="009E4825"/>
    <w:rsid w:val="009F7629"/>
    <w:rsid w:val="00AB7B1F"/>
    <w:rsid w:val="00B27122"/>
    <w:rsid w:val="00B326FA"/>
    <w:rsid w:val="00B548CA"/>
    <w:rsid w:val="00B5565D"/>
    <w:rsid w:val="00C51C0A"/>
    <w:rsid w:val="00C82044"/>
    <w:rsid w:val="00C9110C"/>
    <w:rsid w:val="00CA1458"/>
    <w:rsid w:val="00CD3C7B"/>
    <w:rsid w:val="00CE6505"/>
    <w:rsid w:val="00D27257"/>
    <w:rsid w:val="00D64787"/>
    <w:rsid w:val="00DB6D64"/>
    <w:rsid w:val="00DE459B"/>
    <w:rsid w:val="00E33B92"/>
    <w:rsid w:val="00E37AF0"/>
    <w:rsid w:val="00E4145E"/>
    <w:rsid w:val="00E429A3"/>
    <w:rsid w:val="00E74F2B"/>
    <w:rsid w:val="00F1577D"/>
    <w:rsid w:val="00FB3755"/>
    <w:rsid w:val="00FB791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046C04"/>
  <w15:chartTrackingRefBased/>
  <w15:docId w15:val="{98E69E5F-E0A3-4037-B114-20B1F75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6CD6-1306-41EC-AE88-3BA6D33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1710</Words>
  <Characters>9751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2022-12-08T11:43:00Z</dcterms:created>
  <dcterms:modified xsi:type="dcterms:W3CDTF">2022-12-08T11:43:00Z</dcterms:modified>
</cp:coreProperties>
</file>