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96" w:rsidRDefault="00546C96" w:rsidP="0054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546C9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6.10.1 </w:t>
      </w:r>
    </w:p>
    <w:p w:rsidR="00546C96" w:rsidRDefault="00546C96" w:rsidP="00546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546C96" w:rsidRDefault="00546C96" w:rsidP="00546C9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546C9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Получение решения о предоставлении геологического отвода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                       </w:t>
      </w:r>
      <w:r w:rsidRPr="00546C9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 выдачей в установленном порядке акта, удостоверяющего геологический отвод</w:t>
      </w:r>
    </w:p>
    <w:p w:rsidR="00546C96" w:rsidRPr="00546C96" w:rsidRDefault="00546C96" w:rsidP="00546C9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6C96" w:rsidTr="00546C96">
        <w:tc>
          <w:tcPr>
            <w:tcW w:w="9628" w:type="dxa"/>
          </w:tcPr>
          <w:p w:rsid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 и (или) сведения,</w:t>
            </w:r>
          </w:p>
          <w:p w:rsidR="00546C96" w:rsidRP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представляемые заинтересованными лицами в уполномо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ченный орган для осуществления административной</w:t>
            </w: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546C96" w:rsidRPr="00546C96" w:rsidRDefault="00546C96" w:rsidP="00546C9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F43" w:rsidRPr="00046F43" w:rsidRDefault="00242F85" w:rsidP="00B802B1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546C96"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46F43">
              <w:rPr>
                <w:rFonts w:ascii="Times New Roman" w:hAnsi="Times New Roman" w:cs="Times New Roman"/>
                <w:sz w:val="30"/>
                <w:szCs w:val="30"/>
                <w:shd w:val="clear" w:color="auto" w:fill="F7FCFF"/>
              </w:rPr>
              <w:t>о предоставлении геологического отвода</w:t>
            </w:r>
            <w:r w:rsidRPr="00046F43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546C96"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государственную регистрацию юридического лица или индивидуального предпринимателя</w:t>
            </w:r>
            <w:r w:rsidR="00046F43" w:rsidRPr="00046F4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 xml:space="preserve"> </w:t>
            </w:r>
          </w:p>
          <w:p w:rsidR="00546C96" w:rsidRPr="00046F43" w:rsidRDefault="00046F43" w:rsidP="00B802B1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7FCFF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546C96" w:rsidRPr="00046F43" w:rsidRDefault="00546C96" w:rsidP="00546C9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 w:rsidR="00546C96" w:rsidRPr="00046F43" w:rsidRDefault="00546C96" w:rsidP="00546C9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перечень планируемых работ по геологическому изучению недр</w:t>
            </w:r>
          </w:p>
          <w:p w:rsidR="00546C96" w:rsidRPr="00046F43" w:rsidRDefault="00546C96" w:rsidP="00546C96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6F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  <w:p w:rsidR="00046F43" w:rsidRPr="00046F43" w:rsidRDefault="00046F43" w:rsidP="00046F43">
            <w:p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546C96" w:rsidTr="00546C96">
        <w:tc>
          <w:tcPr>
            <w:tcW w:w="9628" w:type="dxa"/>
          </w:tcPr>
          <w:p w:rsidR="00546C96" w:rsidRP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546C96" w:rsidRDefault="00546C96" w:rsidP="00546C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546C96" w:rsidRPr="00546C96" w:rsidRDefault="00546C96" w:rsidP="00546C9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6C96" w:rsidTr="00546C96">
        <w:tc>
          <w:tcPr>
            <w:tcW w:w="9628" w:type="dxa"/>
          </w:tcPr>
          <w:p w:rsidR="00546C96" w:rsidRP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546C96" w:rsidRDefault="00546C96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46C96" w:rsidRDefault="00546C96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 рабочих дней</w:t>
            </w:r>
          </w:p>
          <w:p w:rsidR="00546C96" w:rsidRDefault="00546C96" w:rsidP="00546C96">
            <w:pPr>
              <w:rPr>
                <w:sz w:val="30"/>
                <w:szCs w:val="30"/>
              </w:rPr>
            </w:pPr>
          </w:p>
        </w:tc>
      </w:tr>
      <w:tr w:rsidR="00546C96" w:rsidTr="00546C96">
        <w:tc>
          <w:tcPr>
            <w:tcW w:w="9628" w:type="dxa"/>
          </w:tcPr>
          <w:p w:rsid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1F02F5" w:rsidRPr="00546C96" w:rsidRDefault="001F02F5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406" w:type="dxa"/>
              <w:tblLook w:val="04A0" w:firstRow="1" w:lastRow="0" w:firstColumn="1" w:lastColumn="0" w:noHBand="0" w:noVBand="1"/>
            </w:tblPr>
            <w:tblGrid>
              <w:gridCol w:w="2898"/>
              <w:gridCol w:w="3073"/>
              <w:gridCol w:w="3435"/>
            </w:tblGrid>
            <w:tr w:rsidR="00046F43" w:rsidRPr="00546C96" w:rsidTr="00546C96">
              <w:tc>
                <w:tcPr>
                  <w:tcW w:w="2898" w:type="dxa"/>
                  <w:vAlign w:val="center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073" w:type="dxa"/>
                  <w:vAlign w:val="center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435" w:type="dxa"/>
                  <w:vAlign w:val="center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046F43" w:rsidRPr="00546C96" w:rsidTr="0023560E">
              <w:tc>
                <w:tcPr>
                  <w:tcW w:w="2898" w:type="dxa"/>
                  <w:shd w:val="clear" w:color="auto" w:fill="auto"/>
                </w:tcPr>
                <w:p w:rsidR="00546C96" w:rsidRPr="00046F43" w:rsidRDefault="00046F43" w:rsidP="00046F43">
                  <w:pPr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046F4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lastRenderedPageBreak/>
                    <w:t>к</w:t>
                  </w:r>
                  <w:r w:rsidRPr="00046F43">
                    <w:rPr>
                      <w:rFonts w:ascii="Times New Roman" w:hAnsi="Times New Roman" w:cs="Times New Roman"/>
                      <w:color w:val="000000"/>
                      <w:sz w:val="30"/>
                      <w:szCs w:val="30"/>
                      <w:shd w:val="clear" w:color="auto" w:fill="F7FCFF"/>
                    </w:rPr>
                    <w:t>опия решения о предоставлении геологического отвода</w:t>
                  </w:r>
                </w:p>
              </w:tc>
              <w:tc>
                <w:tcPr>
                  <w:tcW w:w="3073" w:type="dxa"/>
                  <w:shd w:val="clear" w:color="auto" w:fill="auto"/>
                </w:tcPr>
                <w:p w:rsidR="00546C96" w:rsidRDefault="00046F43" w:rsidP="00546C9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  <w:shd w:val="clear" w:color="auto" w:fill="F7FCFF"/>
                    </w:rPr>
                  </w:pPr>
                  <w:r w:rsidRPr="00046F43">
                    <w:rPr>
                      <w:rFonts w:ascii="Times New Roman" w:hAnsi="Times New Roman" w:cs="Times New Roman"/>
                      <w:b/>
                      <w:color w:val="000000"/>
                      <w:sz w:val="30"/>
                      <w:szCs w:val="30"/>
                      <w:shd w:val="clear" w:color="auto" w:fill="F7FCFF"/>
                    </w:rPr>
                    <w:t>до 5 лет в соответствии с подпунктом 1.1 пункта 1 статьи 29 Кодекса Республики Беларусь о недрах</w:t>
                  </w:r>
                </w:p>
                <w:p w:rsidR="001F02F5" w:rsidRPr="00046F43" w:rsidRDefault="001F02F5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435" w:type="dxa"/>
                </w:tcPr>
                <w:p w:rsidR="00546C96" w:rsidRPr="00546C96" w:rsidRDefault="00546C96" w:rsidP="00546C9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546C9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546C96" w:rsidRDefault="00546C96" w:rsidP="00546C96">
            <w:pPr>
              <w:rPr>
                <w:sz w:val="30"/>
                <w:szCs w:val="30"/>
              </w:rPr>
            </w:pPr>
          </w:p>
        </w:tc>
      </w:tr>
      <w:tr w:rsidR="00546C96" w:rsidTr="00546C96">
        <w:tc>
          <w:tcPr>
            <w:tcW w:w="9628" w:type="dxa"/>
          </w:tcPr>
          <w:p w:rsidR="001F02F5" w:rsidRDefault="001F02F5" w:rsidP="00546C9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546C96" w:rsidRPr="00546C96" w:rsidRDefault="00546C96" w:rsidP="00546C9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6C9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23560E" w:rsidRDefault="0023560E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46C96" w:rsidRDefault="0023560E" w:rsidP="00546C96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546C96" w:rsidRPr="00546C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546C96" w:rsidRPr="001F02F5" w:rsidRDefault="00546C96" w:rsidP="00546C96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AA1440" w:rsidRPr="00546C96" w:rsidRDefault="00AA1440" w:rsidP="00546C96">
      <w:pPr>
        <w:spacing w:after="0" w:line="240" w:lineRule="auto"/>
        <w:rPr>
          <w:sz w:val="30"/>
          <w:szCs w:val="30"/>
        </w:rPr>
      </w:pPr>
    </w:p>
    <w:sectPr w:rsidR="00AA1440" w:rsidRPr="00546C96" w:rsidSect="00546C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3614"/>
    <w:multiLevelType w:val="hybridMultilevel"/>
    <w:tmpl w:val="9744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0CA4"/>
    <w:multiLevelType w:val="multilevel"/>
    <w:tmpl w:val="2C922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6F43"/>
    <w:rsid w:val="000A0C38"/>
    <w:rsid w:val="000A3886"/>
    <w:rsid w:val="00102C43"/>
    <w:rsid w:val="001209D2"/>
    <w:rsid w:val="001645DA"/>
    <w:rsid w:val="001C1FB0"/>
    <w:rsid w:val="001F02F5"/>
    <w:rsid w:val="0023560E"/>
    <w:rsid w:val="00242F85"/>
    <w:rsid w:val="0028019F"/>
    <w:rsid w:val="00287A97"/>
    <w:rsid w:val="002B062B"/>
    <w:rsid w:val="002F2375"/>
    <w:rsid w:val="002F3A69"/>
    <w:rsid w:val="0033013D"/>
    <w:rsid w:val="00344E06"/>
    <w:rsid w:val="0036339E"/>
    <w:rsid w:val="004251F4"/>
    <w:rsid w:val="004610AF"/>
    <w:rsid w:val="00466984"/>
    <w:rsid w:val="004A00BC"/>
    <w:rsid w:val="004D57C7"/>
    <w:rsid w:val="004F4F6F"/>
    <w:rsid w:val="00546C96"/>
    <w:rsid w:val="005551AF"/>
    <w:rsid w:val="005C5B51"/>
    <w:rsid w:val="00624804"/>
    <w:rsid w:val="00647F51"/>
    <w:rsid w:val="0069259F"/>
    <w:rsid w:val="00732EF9"/>
    <w:rsid w:val="00756CDF"/>
    <w:rsid w:val="008C2D5D"/>
    <w:rsid w:val="0092298F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C3896"/>
    <w:rsid w:val="00DC6574"/>
    <w:rsid w:val="00DD36CD"/>
    <w:rsid w:val="00E35338"/>
    <w:rsid w:val="00E96D2B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149E"/>
  <w15:docId w15:val="{03D664F7-46D5-4C89-8FA3-42B64083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C9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42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6</cp:revision>
  <cp:lastPrinted>2022-04-14T12:19:00Z</cp:lastPrinted>
  <dcterms:created xsi:type="dcterms:W3CDTF">2022-07-21T11:49:00Z</dcterms:created>
  <dcterms:modified xsi:type="dcterms:W3CDTF">2022-07-21T12:00:00Z</dcterms:modified>
</cp:coreProperties>
</file>