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8E6A2" w14:textId="7CE8AA15" w:rsidR="0065595D" w:rsidRPr="00067BFF" w:rsidRDefault="0065595D" w:rsidP="00CE5B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</w:pPr>
      <w:bookmarkStart w:id="0" w:name="_GoBack"/>
      <w:bookmarkEnd w:id="0"/>
      <w:r w:rsidRPr="00067BFF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  <w:t>Информационн</w:t>
      </w:r>
      <w:r w:rsidR="0013240D" w:rsidRPr="00067BFF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  <w:t>ое</w:t>
      </w:r>
      <w:r w:rsidRPr="00067BFF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  <w:t xml:space="preserve"> </w:t>
      </w:r>
      <w:r w:rsidR="00E1096D" w:rsidRPr="00067BFF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  <w:t>сообщение</w:t>
      </w:r>
    </w:p>
    <w:p w14:paraId="323B8A58" w14:textId="1E8548CE" w:rsidR="0065595D" w:rsidRPr="005D72EF" w:rsidRDefault="00A11E21" w:rsidP="001C577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D72E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для индивидуальных предпринимателей</w:t>
      </w:r>
      <w:r w:rsidR="005D72EF" w:rsidRPr="005D72E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- </w:t>
      </w:r>
      <w:r w:rsidR="005D72EF" w:rsidRPr="005D72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плательщиков единого налога с индивидуальных предпринимателей и иных физических лиц</w:t>
      </w:r>
      <w:r w:rsidRPr="005D72E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о</w:t>
      </w:r>
      <w:r w:rsidR="00D67B12" w:rsidRPr="005D72E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б </w:t>
      </w:r>
      <w:r w:rsidR="00505F01" w:rsidRPr="005D72E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отдельных </w:t>
      </w:r>
      <w:r w:rsidR="00D67B12" w:rsidRPr="005D72E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изменениях налогово</w:t>
      </w:r>
      <w:r w:rsidRPr="005D72E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го</w:t>
      </w:r>
      <w:r w:rsidR="00D67B12" w:rsidRPr="005D72E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законодательств</w:t>
      </w:r>
      <w:r w:rsidRPr="005D72E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</w:t>
      </w:r>
      <w:r w:rsidR="00D67B12" w:rsidRPr="005D72E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000DF0" w:rsidRPr="005D72E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>c</w:t>
      </w:r>
      <w:r w:rsidR="00D67B12" w:rsidRPr="005D72E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2024 год</w:t>
      </w:r>
      <w:r w:rsidR="003D567D" w:rsidRPr="005D72E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</w:t>
      </w:r>
      <w:r w:rsidR="00D67B12" w:rsidRPr="005D72E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14:paraId="53AD4925" w14:textId="2429FBB9" w:rsidR="0065595D" w:rsidRDefault="0065595D" w:rsidP="0065595D">
      <w:pPr>
        <w:shd w:val="clear" w:color="auto" w:fill="FFFFFF"/>
        <w:spacing w:after="0" w:line="80" w:lineRule="exact"/>
        <w:ind w:firstLine="567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79AA9EC0" w14:textId="219934F2" w:rsidR="008D3374" w:rsidRDefault="008D3374" w:rsidP="0065595D">
      <w:pPr>
        <w:shd w:val="clear" w:color="auto" w:fill="FFFFFF"/>
        <w:spacing w:after="0" w:line="80" w:lineRule="exact"/>
        <w:ind w:firstLine="567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6337CC2F" w14:textId="093BF332" w:rsidR="00E1096D" w:rsidRPr="0033584A" w:rsidRDefault="00D418C5" w:rsidP="0003370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8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7B12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245D5B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197EE0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45D5B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</w:t>
      </w:r>
      <w:r w:rsidR="00033703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</w:t>
      </w:r>
      <w:r w:rsidR="000564E1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33703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7BFF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Республики Беларусь </w:t>
      </w:r>
      <w:r w:rsidR="00067BFF" w:rsidRPr="006F0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D1013E" w:rsidRPr="006F0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="00067BFF" w:rsidRPr="006F0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.12.2023 № </w:t>
      </w:r>
      <w:r w:rsidR="00D1013E" w:rsidRPr="006F0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327-З</w:t>
      </w:r>
      <w:r w:rsidR="00067BFF" w:rsidRPr="006F0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067BFF" w:rsidRPr="006F04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 изменении законов                        по вопросам налогообложения»  (далее – Закон № </w:t>
      </w:r>
      <w:r w:rsidR="00D1013E" w:rsidRPr="006F04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327-З</w:t>
      </w:r>
      <w:r w:rsidR="00067BFF" w:rsidRPr="006F04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067BFF" w:rsidRPr="003358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7B12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установлено, что </w:t>
      </w:r>
      <w:r w:rsidR="000564E1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</w:t>
      </w:r>
      <w:r w:rsidR="00033703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 доходов</w:t>
      </w:r>
      <w:r w:rsidR="000564E1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712D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(выручки) </w:t>
      </w:r>
      <w:r w:rsidR="00BE4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ИП </w:t>
      </w:r>
      <w:r w:rsidR="00033703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осуществления предпринимательской деятельности нарастающим итогом в течение календарного года превысит </w:t>
      </w:r>
      <w:r w:rsidR="00033703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500000 руб</w:t>
      </w:r>
      <w:r w:rsidR="00835EED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33703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564E1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такие ИП </w:t>
      </w:r>
      <w:r w:rsidR="00033703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вправе </w:t>
      </w:r>
      <w:r w:rsidR="00245D5B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</w:t>
      </w:r>
      <w:r w:rsidR="00D67B12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</w:t>
      </w:r>
      <w:r w:rsidR="00245D5B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3703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заниматься предпринимательской деятельностью без образования юридического лица начиная </w:t>
      </w:r>
      <w:r w:rsidR="000564E1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3703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 января календарного года, следующего за</w:t>
      </w:r>
      <w:r w:rsidR="00067BFF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3703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годом, в котором образовалось такое превышение</w:t>
      </w:r>
      <w:r w:rsidR="00245D5B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1096D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DE44C9E" w14:textId="664B8F73" w:rsidR="00033703" w:rsidRPr="0033584A" w:rsidRDefault="00DB426C" w:rsidP="0003370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033703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случае превышения</w:t>
      </w:r>
      <w:r w:rsidR="00835EED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вышеуказанного предела </w:t>
      </w:r>
      <w:r w:rsidR="00033703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2024 г. продолжать деятельность в качестве ИП можно будет только до конца 2024 г. </w:t>
      </w:r>
      <w:r w:rsidR="001C404A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033703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1C404A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января </w:t>
      </w:r>
      <w:r w:rsidR="00033703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2025</w:t>
      </w:r>
      <w:r w:rsidR="001C404A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033703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такой </w:t>
      </w:r>
      <w:r w:rsidR="001C404A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ИП</w:t>
      </w:r>
      <w:r w:rsidR="00033703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</w:t>
      </w:r>
      <w:r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033703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сможет </w:t>
      </w:r>
      <w:r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только создав</w:t>
      </w:r>
      <w:r w:rsidR="00033703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юридическое лицо</w:t>
      </w:r>
      <w:r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(организацию)</w:t>
      </w:r>
      <w:r w:rsidR="00033703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дальнейшая деятельность </w:t>
      </w:r>
      <w:r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 </w:t>
      </w:r>
      <w:r w:rsidR="00033703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 юридического лица будет</w:t>
      </w:r>
      <w:r w:rsidR="00BE4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незаконной</w:t>
      </w:r>
      <w:r w:rsidR="00033703" w:rsidRPr="0033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1074DCD" w14:textId="367D0F0D" w:rsidR="005D7586" w:rsidRPr="0033584A" w:rsidRDefault="00D418C5" w:rsidP="009D7F9A">
      <w:pPr>
        <w:pStyle w:val="il-text-indent095cm"/>
        <w:shd w:val="clear" w:color="auto" w:fill="FFFFFF"/>
        <w:spacing w:before="0" w:beforeAutospacing="0" w:after="0" w:afterAutospacing="0" w:line="240" w:lineRule="exact"/>
        <w:ind w:firstLine="448"/>
        <w:jc w:val="both"/>
        <w:rPr>
          <w:color w:val="000000" w:themeColor="text1"/>
        </w:rPr>
      </w:pPr>
      <w:r w:rsidRPr="0033584A">
        <w:rPr>
          <w:rStyle w:val="word-wrapper"/>
          <w:b/>
          <w:bCs/>
          <w:color w:val="000000" w:themeColor="text1"/>
        </w:rPr>
        <w:t>2.</w:t>
      </w:r>
      <w:r w:rsidRPr="0033584A">
        <w:rPr>
          <w:rStyle w:val="word-wrapper"/>
          <w:color w:val="000000" w:themeColor="text1"/>
        </w:rPr>
        <w:t xml:space="preserve"> </w:t>
      </w:r>
      <w:r w:rsidR="005D7586" w:rsidRPr="0033584A">
        <w:rPr>
          <w:rStyle w:val="word-wrapper"/>
          <w:color w:val="000000" w:themeColor="text1"/>
        </w:rPr>
        <w:t>В перечень товаров, которыми ИП - плательщики единого налога не смогут торговать                     с уплатой единого налога включены жидкости для электронных систем курения, нетабачные никотиносодержащие изделия, электронные системы курения, системы для потребления табака.</w:t>
      </w:r>
    </w:p>
    <w:p w14:paraId="30406327" w14:textId="05D20D0E" w:rsidR="005D7586" w:rsidRPr="0033584A" w:rsidRDefault="005D7586" w:rsidP="009D7F9A">
      <w:pPr>
        <w:pStyle w:val="il-text-indent095cm"/>
        <w:shd w:val="clear" w:color="auto" w:fill="FFFFFF"/>
        <w:spacing w:before="0" w:beforeAutospacing="0" w:after="0" w:afterAutospacing="0" w:line="240" w:lineRule="exact"/>
        <w:ind w:firstLine="448"/>
        <w:jc w:val="both"/>
        <w:rPr>
          <w:color w:val="000000" w:themeColor="text1"/>
        </w:rPr>
      </w:pPr>
      <w:r w:rsidRPr="0033584A">
        <w:rPr>
          <w:rStyle w:val="word-wrapper"/>
          <w:color w:val="000000" w:themeColor="text1"/>
        </w:rPr>
        <w:t xml:space="preserve">Перечень услуг (работ), которые ИП не вправе осуществлять дополнен деятельностью связанной </w:t>
      </w:r>
      <w:r w:rsidR="001C5775">
        <w:rPr>
          <w:rStyle w:val="word-wrapper"/>
          <w:color w:val="000000" w:themeColor="text1"/>
        </w:rPr>
        <w:t xml:space="preserve">              </w:t>
      </w:r>
      <w:r w:rsidRPr="0033584A">
        <w:rPr>
          <w:rStyle w:val="word-wrapper"/>
          <w:color w:val="000000" w:themeColor="text1"/>
        </w:rPr>
        <w:t>с уборкой территории от снега и льда</w:t>
      </w:r>
      <w:r w:rsidR="00BE4AFA">
        <w:rPr>
          <w:rStyle w:val="word-wrapper"/>
          <w:color w:val="000000" w:themeColor="text1"/>
        </w:rPr>
        <w:t xml:space="preserve"> (абз. 9 п.п. 2.7 п. 2 ст. 336 НК).</w:t>
      </w:r>
    </w:p>
    <w:p w14:paraId="3128930E" w14:textId="359CA5AC" w:rsidR="005D7586" w:rsidRPr="0033584A" w:rsidRDefault="005D7586" w:rsidP="005D7586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000000" w:themeColor="text1"/>
        </w:rPr>
      </w:pPr>
      <w:r w:rsidRPr="006F04C2">
        <w:rPr>
          <w:rStyle w:val="word-wrapper"/>
          <w:color w:val="000000" w:themeColor="text1"/>
        </w:rPr>
        <w:t xml:space="preserve">Обращаем внимание, что ИП - плательщики единого налога в 2024 г. как и в 2023 г. определяют выручку в соответствии с принципом по начислению (по отгрузке) (п. 156 Закона № </w:t>
      </w:r>
      <w:r w:rsidR="00D1013E" w:rsidRPr="006F04C2">
        <w:rPr>
          <w:rStyle w:val="word-wrapper"/>
          <w:color w:val="000000" w:themeColor="text1"/>
        </w:rPr>
        <w:t>327-З</w:t>
      </w:r>
      <w:r w:rsidRPr="006F04C2">
        <w:rPr>
          <w:rStyle w:val="word-wrapper"/>
          <w:color w:val="000000" w:themeColor="text1"/>
        </w:rPr>
        <w:t>, п. 15</w:t>
      </w:r>
      <w:r w:rsidRPr="0033584A">
        <w:rPr>
          <w:rStyle w:val="word-wrapper"/>
          <w:color w:val="000000" w:themeColor="text1"/>
        </w:rPr>
        <w:t xml:space="preserve"> </w:t>
      </w:r>
      <w:r w:rsidR="001C5775">
        <w:rPr>
          <w:rStyle w:val="word-wrapper"/>
          <w:color w:val="000000" w:themeColor="text1"/>
        </w:rPr>
        <w:t xml:space="preserve">                </w:t>
      </w:r>
      <w:r w:rsidRPr="0033584A">
        <w:rPr>
          <w:rStyle w:val="word-wrapper"/>
          <w:color w:val="000000" w:themeColor="text1"/>
        </w:rPr>
        <w:t>и п. 16 ст. 342</w:t>
      </w:r>
      <w:r w:rsidR="00BE4AFA">
        <w:rPr>
          <w:rStyle w:val="word-wrapper"/>
          <w:color w:val="000000" w:themeColor="text1"/>
        </w:rPr>
        <w:t>, ст. 342-1</w:t>
      </w:r>
      <w:r w:rsidRPr="0033584A">
        <w:rPr>
          <w:rStyle w:val="word-wrapper"/>
          <w:color w:val="000000" w:themeColor="text1"/>
        </w:rPr>
        <w:t xml:space="preserve"> НК).</w:t>
      </w:r>
    </w:p>
    <w:p w14:paraId="408A95BA" w14:textId="4B5FAE72" w:rsidR="005242C2" w:rsidRPr="0033584A" w:rsidRDefault="00E97AAB" w:rsidP="005242C2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E97AAB">
        <w:rPr>
          <w:rStyle w:val="word-wrapper"/>
          <w:b/>
          <w:bCs/>
          <w:color w:val="000000" w:themeColor="text1"/>
        </w:rPr>
        <w:t>3.</w:t>
      </w:r>
      <w:r>
        <w:rPr>
          <w:rStyle w:val="word-wrapper"/>
          <w:color w:val="000000" w:themeColor="text1"/>
        </w:rPr>
        <w:t xml:space="preserve"> </w:t>
      </w:r>
      <w:r w:rsidR="00441059" w:rsidRPr="0033584A">
        <w:rPr>
          <w:rStyle w:val="word-wrapper"/>
          <w:color w:val="000000" w:themeColor="text1"/>
        </w:rPr>
        <w:t>Ставки</w:t>
      </w:r>
      <w:r w:rsidR="005242C2" w:rsidRPr="0033584A">
        <w:rPr>
          <w:rStyle w:val="word-wrapper"/>
          <w:color w:val="000000" w:themeColor="text1"/>
        </w:rPr>
        <w:t xml:space="preserve"> единого налога </w:t>
      </w:r>
      <w:r w:rsidR="00441059" w:rsidRPr="0033584A">
        <w:rPr>
          <w:rStyle w:val="word-wrapper"/>
          <w:color w:val="000000" w:themeColor="text1"/>
        </w:rPr>
        <w:t>для</w:t>
      </w:r>
      <w:r w:rsidR="005242C2" w:rsidRPr="0033584A">
        <w:rPr>
          <w:rStyle w:val="word-wrapper"/>
          <w:color w:val="000000" w:themeColor="text1"/>
        </w:rPr>
        <w:t xml:space="preserve"> ИП </w:t>
      </w:r>
      <w:r w:rsidR="00481ED3" w:rsidRPr="0033584A">
        <w:rPr>
          <w:rStyle w:val="word-wrapper"/>
          <w:color w:val="000000" w:themeColor="text1"/>
        </w:rPr>
        <w:t>увелич</w:t>
      </w:r>
      <w:r w:rsidR="00332A51" w:rsidRPr="0033584A">
        <w:rPr>
          <w:rStyle w:val="word-wrapper"/>
          <w:color w:val="000000" w:themeColor="text1"/>
        </w:rPr>
        <w:t>ены</w:t>
      </w:r>
      <w:r w:rsidR="00EF03C4" w:rsidRPr="0033584A">
        <w:rPr>
          <w:rStyle w:val="word-wrapper"/>
          <w:color w:val="000000" w:themeColor="text1"/>
        </w:rPr>
        <w:t xml:space="preserve">, установлены согласно </w:t>
      </w:r>
      <w:r w:rsidR="00332A51" w:rsidRPr="0033584A">
        <w:rPr>
          <w:rStyle w:val="word-wrapper"/>
          <w:color w:val="000000" w:themeColor="text1"/>
        </w:rPr>
        <w:t>приложени</w:t>
      </w:r>
      <w:r w:rsidR="00EF03C4" w:rsidRPr="0033584A">
        <w:rPr>
          <w:rStyle w:val="word-wrapper"/>
          <w:color w:val="000000" w:themeColor="text1"/>
        </w:rPr>
        <w:t>ю</w:t>
      </w:r>
      <w:r w:rsidR="00332A51" w:rsidRPr="0033584A">
        <w:rPr>
          <w:rStyle w:val="word-wrapper"/>
          <w:color w:val="000000" w:themeColor="text1"/>
        </w:rPr>
        <w:t xml:space="preserve"> 24</w:t>
      </w:r>
      <w:r w:rsidR="00441059" w:rsidRPr="0033584A">
        <w:rPr>
          <w:rStyle w:val="word-wrapper"/>
          <w:color w:val="000000" w:themeColor="text1"/>
        </w:rPr>
        <w:t xml:space="preserve"> </w:t>
      </w:r>
      <w:r w:rsidR="00332A51" w:rsidRPr="0033584A">
        <w:rPr>
          <w:rStyle w:val="word-wrapper"/>
          <w:color w:val="000000" w:themeColor="text1"/>
        </w:rPr>
        <w:t>к НК</w:t>
      </w:r>
      <w:r w:rsidR="00EF03C4" w:rsidRPr="0033584A">
        <w:rPr>
          <w:rStyle w:val="word-wrapper"/>
          <w:color w:val="000000" w:themeColor="text1"/>
        </w:rPr>
        <w:t>:</w:t>
      </w:r>
    </w:p>
    <w:tbl>
      <w:tblPr>
        <w:tblW w:w="10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851"/>
        <w:gridCol w:w="1276"/>
        <w:gridCol w:w="2268"/>
        <w:gridCol w:w="708"/>
      </w:tblGrid>
      <w:tr w:rsidR="00A531E7" w:rsidRPr="00A531E7" w14:paraId="5E834E6B" w14:textId="77777777" w:rsidTr="009D7F9A">
        <w:trPr>
          <w:trHeight w:val="240"/>
        </w:trPr>
        <w:tc>
          <w:tcPr>
            <w:tcW w:w="5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CE7EF" w14:textId="77777777" w:rsidR="00AC33E7" w:rsidRDefault="00AC33E7" w:rsidP="00A5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8B5EDE" w14:textId="77777777" w:rsidR="00AC33E7" w:rsidRDefault="00AC33E7" w:rsidP="00A5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7AC8D7" w14:textId="77777777" w:rsidR="00AC33E7" w:rsidRDefault="00AC33E7" w:rsidP="00A5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05EA87" w14:textId="78C33FFD" w:rsidR="00A531E7" w:rsidRPr="00A531E7" w:rsidRDefault="00A531E7" w:rsidP="00A5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Осуществляемый вид деятельности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31682" w14:textId="77777777" w:rsidR="00A531E7" w:rsidRPr="00A531E7" w:rsidRDefault="00A531E7" w:rsidP="00A5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Ставки единого налога за месяц, рублей</w:t>
            </w:r>
          </w:p>
        </w:tc>
      </w:tr>
      <w:tr w:rsidR="009D7F9A" w:rsidRPr="00A531E7" w14:paraId="023EBB89" w14:textId="77777777" w:rsidTr="009D7F9A">
        <w:trPr>
          <w:trHeight w:val="240"/>
        </w:trPr>
        <w:tc>
          <w:tcPr>
            <w:tcW w:w="5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4CDD" w14:textId="77777777" w:rsidR="00A531E7" w:rsidRPr="00A531E7" w:rsidRDefault="00A531E7" w:rsidP="00A5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5AD01" w14:textId="77777777" w:rsidR="00A531E7" w:rsidRPr="00A531E7" w:rsidRDefault="00A531E7" w:rsidP="00A5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AB670" w14:textId="77777777" w:rsidR="00A531E7" w:rsidRPr="00A531E7" w:rsidRDefault="00A531E7" w:rsidP="00A5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Брест, Витебск, Гомель, Гродно, Могилев, Минский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5AD93" w14:textId="77777777" w:rsidR="00A531E7" w:rsidRPr="00A531E7" w:rsidRDefault="00A531E7" w:rsidP="00A5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Барановичи, Бобруйск, Борисов, Жлобин, Жодино, Лида, Мозырь, Молодечно, Новополоцк, Орша, Пинск, Полоцк, Речица, Светлогорск, Слуцк, Солигорск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08D6E" w14:textId="77777777" w:rsidR="00A531E7" w:rsidRPr="00A531E7" w:rsidRDefault="00A531E7" w:rsidP="00A5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населенные пункты</w:t>
            </w:r>
          </w:p>
        </w:tc>
      </w:tr>
      <w:tr w:rsidR="009D7F9A" w:rsidRPr="00A531E7" w14:paraId="405ED4BA" w14:textId="77777777" w:rsidTr="009D7F9A">
        <w:trPr>
          <w:trHeight w:val="240"/>
        </w:trPr>
        <w:tc>
          <w:tcPr>
            <w:tcW w:w="510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D32F0" w14:textId="77777777" w:rsidR="00A531E7" w:rsidRPr="00A531E7" w:rsidRDefault="00A531E7" w:rsidP="00CD779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Индивидуальными предпринимателями: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7F58E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44DA9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416A7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5B85F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7F9A" w:rsidRPr="00A531E7" w14:paraId="35CABA36" w14:textId="77777777" w:rsidTr="009D7F9A">
        <w:trPr>
          <w:trHeight w:val="240"/>
        </w:trPr>
        <w:tc>
          <w:tcPr>
            <w:tcW w:w="5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3B09A" w14:textId="77777777" w:rsidR="00A531E7" w:rsidRPr="00A531E7" w:rsidRDefault="00A531E7" w:rsidP="00CD779F">
            <w:pPr>
              <w:spacing w:after="0" w:line="240" w:lineRule="exact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A5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предметов личного пользования и бытовых изделий</w:t>
            </w:r>
          </w:p>
        </w:tc>
        <w:tc>
          <w:tcPr>
            <w:tcW w:w="8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AACEF" w14:textId="77777777" w:rsidR="00A531E7" w:rsidRPr="00A531E7" w:rsidRDefault="00A531E7" w:rsidP="00CD779F">
            <w:pPr>
              <w:spacing w:after="0" w:line="240" w:lineRule="exact"/>
              <w:ind w:left="-1442" w:firstLine="14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2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90E04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B63FA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75452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9D7F9A" w:rsidRPr="00A531E7" w14:paraId="338F5D46" w14:textId="77777777" w:rsidTr="009D7F9A">
        <w:trPr>
          <w:trHeight w:val="240"/>
        </w:trPr>
        <w:tc>
          <w:tcPr>
            <w:tcW w:w="5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67D16" w14:textId="77777777" w:rsidR="00A531E7" w:rsidRPr="00A531E7" w:rsidRDefault="00A531E7" w:rsidP="00CD779F">
            <w:pPr>
              <w:spacing w:after="0" w:line="240" w:lineRule="exact"/>
              <w:ind w:lef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 w:rsidRPr="00A5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предоставление мест для краткосрочного проживания </w:t>
            </w: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 каждую квартиру, за каждый жилой дом, за каждый садовый домик, за каждую дачу)</w:t>
            </w:r>
          </w:p>
        </w:tc>
        <w:tc>
          <w:tcPr>
            <w:tcW w:w="8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99C2B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2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8FC08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993A6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7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231DA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</w:tr>
      <w:tr w:rsidR="009D7F9A" w:rsidRPr="00A531E7" w14:paraId="58B53533" w14:textId="77777777" w:rsidTr="009D7F9A">
        <w:trPr>
          <w:trHeight w:val="240"/>
        </w:trPr>
        <w:tc>
          <w:tcPr>
            <w:tcW w:w="5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A219F" w14:textId="046E2982" w:rsidR="00A531E7" w:rsidRPr="00A531E7" w:rsidRDefault="00A531E7" w:rsidP="00CD779F">
            <w:pPr>
              <w:spacing w:after="0" w:line="240" w:lineRule="exact"/>
              <w:ind w:lef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  <w:r w:rsidRPr="00A5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иные виды работ и услуг </w:t>
            </w: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(за исключением видов работ и услуг, поименованных в пункте 2 статьи 336 </w:t>
            </w:r>
            <w:r w:rsidR="00B66428" w:rsidRPr="00B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</w:t>
            </w: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8866A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12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94615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26898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7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38EAC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</w:tr>
      <w:tr w:rsidR="009D7F9A" w:rsidRPr="00A531E7" w14:paraId="26D6EDED" w14:textId="77777777" w:rsidTr="009D7F9A">
        <w:trPr>
          <w:trHeight w:val="240"/>
        </w:trPr>
        <w:tc>
          <w:tcPr>
            <w:tcW w:w="5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6C1C4" w14:textId="77777777" w:rsidR="00A531E7" w:rsidRPr="00A531E7" w:rsidRDefault="00A531E7" w:rsidP="00CD779F">
            <w:pPr>
              <w:spacing w:after="0" w:line="240" w:lineRule="exact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1.4. </w:t>
            </w:r>
            <w:r w:rsidRPr="00A5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розничная торговля товарами, </w:t>
            </w: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отнесенными к следующим группам товаров:</w:t>
            </w:r>
          </w:p>
        </w:tc>
        <w:tc>
          <w:tcPr>
            <w:tcW w:w="8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446AE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8702F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46F00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3281E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7F9A" w:rsidRPr="00A531E7" w14:paraId="09DDA5E4" w14:textId="77777777" w:rsidTr="009D7F9A">
        <w:trPr>
          <w:trHeight w:val="240"/>
        </w:trPr>
        <w:tc>
          <w:tcPr>
            <w:tcW w:w="5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26D93" w14:textId="77777777" w:rsidR="00A531E7" w:rsidRPr="00A531E7" w:rsidRDefault="00A531E7" w:rsidP="00CD779F">
            <w:pPr>
              <w:spacing w:after="0" w:line="240" w:lineRule="exact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1.4.1. </w:t>
            </w:r>
            <w:r w:rsidRPr="00A5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и хлебобулочные изделия, молоко и молочная продукция</w:t>
            </w:r>
          </w:p>
        </w:tc>
        <w:tc>
          <w:tcPr>
            <w:tcW w:w="8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25707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2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16AFA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1E4F2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8CF83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</w:tr>
      <w:tr w:rsidR="009D7F9A" w:rsidRPr="00A531E7" w14:paraId="14A7B32A" w14:textId="77777777" w:rsidTr="009D7F9A">
        <w:trPr>
          <w:trHeight w:val="240"/>
        </w:trPr>
        <w:tc>
          <w:tcPr>
            <w:tcW w:w="5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1D261" w14:textId="77777777" w:rsidR="00A531E7" w:rsidRPr="00A531E7" w:rsidRDefault="00A531E7" w:rsidP="00CD779F">
            <w:pPr>
              <w:spacing w:after="0" w:line="240" w:lineRule="exact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1.4.2. </w:t>
            </w:r>
            <w:r w:rsidRPr="00A5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овощи, плоды, ягоды, арбузы, дыни, виноград</w:t>
            </w:r>
          </w:p>
        </w:tc>
        <w:tc>
          <w:tcPr>
            <w:tcW w:w="8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08FB4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2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5DCA2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E1096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F2D40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</w:tr>
      <w:tr w:rsidR="009D7F9A" w:rsidRPr="00A531E7" w14:paraId="1FA30E80" w14:textId="77777777" w:rsidTr="009D7F9A">
        <w:trPr>
          <w:trHeight w:val="240"/>
        </w:trPr>
        <w:tc>
          <w:tcPr>
            <w:tcW w:w="5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10D9B" w14:textId="77777777" w:rsidR="00A531E7" w:rsidRPr="00A531E7" w:rsidRDefault="00A531E7" w:rsidP="00CD779F">
            <w:pPr>
              <w:spacing w:after="0" w:line="240" w:lineRule="exact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1.4.3. </w:t>
            </w:r>
            <w:r w:rsidRPr="00A5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продовольственные товары</w:t>
            </w: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исключением пива, пивного коктейля, напитков, изготавливаемых на основе пива (пивных напитков), алкогольных напитков)</w:t>
            </w:r>
          </w:p>
        </w:tc>
        <w:tc>
          <w:tcPr>
            <w:tcW w:w="8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3A163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2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34802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E2908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8C323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</w:tr>
      <w:tr w:rsidR="009D7F9A" w:rsidRPr="00A531E7" w14:paraId="529FCCE7" w14:textId="77777777" w:rsidTr="009D7F9A">
        <w:trPr>
          <w:trHeight w:val="240"/>
        </w:trPr>
        <w:tc>
          <w:tcPr>
            <w:tcW w:w="5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016D8" w14:textId="4A7F5501" w:rsidR="00A531E7" w:rsidRPr="00A531E7" w:rsidRDefault="00A531E7" w:rsidP="00CD779F">
            <w:pPr>
              <w:spacing w:after="0" w:line="240" w:lineRule="exact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1.4.4. </w:t>
            </w:r>
            <w:r w:rsidRPr="00A5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непродовольственные товары</w:t>
            </w: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94E35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</w:t>
            </w:r>
          </w:p>
        </w:tc>
        <w:tc>
          <w:tcPr>
            <w:tcW w:w="12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A3D1E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22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77706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7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DF3D2" w14:textId="77777777" w:rsidR="00A531E7" w:rsidRPr="00A531E7" w:rsidRDefault="00A531E7" w:rsidP="00CD77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</w:tr>
    </w:tbl>
    <w:p w14:paraId="0A59BD25" w14:textId="7FAEF565" w:rsidR="00013724" w:rsidRPr="002E4D37" w:rsidRDefault="00A80114" w:rsidP="005242C2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0"/>
          <w:szCs w:val="20"/>
        </w:rPr>
      </w:pPr>
      <w:r w:rsidRPr="00A531E7">
        <w:rPr>
          <w:color w:val="000000"/>
          <w:sz w:val="20"/>
          <w:szCs w:val="20"/>
        </w:rPr>
        <w:t xml:space="preserve">(за исключением ювелирных и других бытовых изделий из драгоценных металлов и драгоценных камней, специфических товаров, табачных изделий, </w:t>
      </w:r>
      <w:r w:rsidRPr="00EE2D0C">
        <w:rPr>
          <w:color w:val="000000"/>
          <w:sz w:val="20"/>
          <w:szCs w:val="20"/>
          <w:u w:val="single"/>
        </w:rPr>
        <w:t>жидкостей для электронных систем курения, нетабачных никотиносодержащих изделий, электронных систем курения, систем для потребления табака</w:t>
      </w:r>
      <w:r w:rsidRPr="00A531E7">
        <w:rPr>
          <w:color w:val="000000"/>
          <w:sz w:val="20"/>
          <w:szCs w:val="20"/>
        </w:rPr>
        <w:t xml:space="preserve">, нефтепродуктов через автозаправочные станции, ценных бумаг, газет и журналов, всех видов изделий из натурального меха, мебели, электрохолодильников бытовых </w:t>
      </w:r>
      <w:r w:rsidR="001C5775">
        <w:rPr>
          <w:color w:val="000000"/>
          <w:sz w:val="20"/>
          <w:szCs w:val="20"/>
        </w:rPr>
        <w:t xml:space="preserve">              </w:t>
      </w:r>
      <w:r w:rsidRPr="00A531E7">
        <w:rPr>
          <w:color w:val="000000"/>
          <w:sz w:val="20"/>
          <w:szCs w:val="20"/>
        </w:rPr>
        <w:t xml:space="preserve">и морозильников, машин стиральных бытовых, телевизионных приемников цветного и черно-белого изображения, компьютеров бытовых персональных, ноутбуков, их составных частей и узлов, электронных книг, планшетных компьютеров, мобильных телефонов, запасных частей к автомобилям, автомототранспортных средств, одежды </w:t>
      </w:r>
      <w:r w:rsidR="001C5775">
        <w:rPr>
          <w:color w:val="000000"/>
          <w:sz w:val="20"/>
          <w:szCs w:val="20"/>
        </w:rPr>
        <w:t xml:space="preserve">                       </w:t>
      </w:r>
      <w:r w:rsidRPr="00A531E7">
        <w:rPr>
          <w:color w:val="000000"/>
          <w:sz w:val="20"/>
          <w:szCs w:val="20"/>
        </w:rPr>
        <w:t xml:space="preserve">из натуральной кожи (пальто, полупальто, куртки, блейзеры, жакеты, жилеты, пиджаки, плащи, костюмы), ковров </w:t>
      </w:r>
      <w:r w:rsidR="001C5775">
        <w:rPr>
          <w:color w:val="000000"/>
          <w:sz w:val="20"/>
          <w:szCs w:val="20"/>
        </w:rPr>
        <w:t xml:space="preserve">                     </w:t>
      </w:r>
      <w:r w:rsidRPr="002E4D37">
        <w:rPr>
          <w:color w:val="000000"/>
          <w:sz w:val="20"/>
          <w:szCs w:val="20"/>
        </w:rPr>
        <w:t>и ковровых изделий, сложных бытовых электротоваров).</w:t>
      </w:r>
    </w:p>
    <w:p w14:paraId="449A7D3E" w14:textId="42ACF3C9" w:rsidR="001C5775" w:rsidRPr="009D7F9A" w:rsidRDefault="001C5775" w:rsidP="009D7F9A">
      <w:pPr>
        <w:pStyle w:val="il-text-indent095cm"/>
        <w:shd w:val="clear" w:color="auto" w:fill="FFFFFF"/>
        <w:spacing w:before="0" w:beforeAutospacing="0" w:after="0" w:afterAutospacing="0" w:line="240" w:lineRule="exact"/>
        <w:ind w:firstLine="448"/>
        <w:jc w:val="both"/>
        <w:rPr>
          <w:rStyle w:val="word-wrapper"/>
          <w:color w:val="000000" w:themeColor="text1"/>
        </w:rPr>
      </w:pPr>
      <w:r w:rsidRPr="009D7F9A">
        <w:rPr>
          <w:rStyle w:val="word-wrapper"/>
          <w:b/>
          <w:bCs/>
          <w:color w:val="000000" w:themeColor="text1"/>
          <w:shd w:val="clear" w:color="auto" w:fill="FFFFFF"/>
        </w:rPr>
        <w:t>Ставки единого налога</w:t>
      </w:r>
      <w:r w:rsidRPr="009D7F9A">
        <w:rPr>
          <w:rStyle w:val="word-wrapper"/>
          <w:color w:val="000000" w:themeColor="text1"/>
          <w:shd w:val="clear" w:color="auto" w:fill="FFFFFF"/>
        </w:rPr>
        <w:t>, предусмотренные приложением 24</w:t>
      </w:r>
      <w:r w:rsidRPr="009D7F9A">
        <w:rPr>
          <w:rStyle w:val="fake-non-breaking-space"/>
          <w:color w:val="000000" w:themeColor="text1"/>
          <w:shd w:val="clear" w:color="auto" w:fill="FFFFFF"/>
        </w:rPr>
        <w:t> </w:t>
      </w:r>
      <w:r w:rsidRPr="009D7F9A">
        <w:rPr>
          <w:rStyle w:val="word-wrapper"/>
          <w:color w:val="000000" w:themeColor="text1"/>
          <w:shd w:val="clear" w:color="auto" w:fill="FFFFFF"/>
        </w:rPr>
        <w:t>к НК в редакции, вступающей в силу с 01.01.2024</w:t>
      </w:r>
      <w:r w:rsidRPr="009D7F9A">
        <w:rPr>
          <w:rStyle w:val="word-wrapper"/>
          <w:b/>
          <w:bCs/>
          <w:color w:val="000000" w:themeColor="text1"/>
          <w:shd w:val="clear" w:color="auto" w:fill="FFFFFF"/>
        </w:rPr>
        <w:t xml:space="preserve">, применяются при исчислении суммы налога, срок уплаты которого наступает после 30.01.2024 г. </w:t>
      </w:r>
      <w:r w:rsidRPr="009D7F9A">
        <w:rPr>
          <w:rStyle w:val="word-wrapper"/>
          <w:color w:val="000000" w:themeColor="text1"/>
          <w:shd w:val="clear" w:color="auto" w:fill="FFFFFF"/>
        </w:rPr>
        <w:t xml:space="preserve">(п. 11 ст. 4 </w:t>
      </w:r>
      <w:r w:rsidRPr="009D7F9A">
        <w:rPr>
          <w:color w:val="000000" w:themeColor="text1"/>
          <w:shd w:val="clear" w:color="auto" w:fill="FFFFFF"/>
        </w:rPr>
        <w:t>Закон № 327-З</w:t>
      </w:r>
      <w:r w:rsidR="009D7F9A">
        <w:rPr>
          <w:color w:val="000000" w:themeColor="text1"/>
          <w:shd w:val="clear" w:color="auto" w:fill="FFFFFF"/>
        </w:rPr>
        <w:t>).</w:t>
      </w:r>
    </w:p>
    <w:sectPr w:rsidR="001C5775" w:rsidRPr="009D7F9A" w:rsidSect="001C5775">
      <w:pgSz w:w="11906" w:h="16838"/>
      <w:pgMar w:top="284" w:right="424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76B31" w14:textId="77777777" w:rsidR="00BC33DA" w:rsidRDefault="00BC33DA" w:rsidP="005F6DE3">
      <w:pPr>
        <w:spacing w:after="0" w:line="240" w:lineRule="auto"/>
      </w:pPr>
      <w:r>
        <w:separator/>
      </w:r>
    </w:p>
  </w:endnote>
  <w:endnote w:type="continuationSeparator" w:id="0">
    <w:p w14:paraId="1835947E" w14:textId="77777777" w:rsidR="00BC33DA" w:rsidRDefault="00BC33DA" w:rsidP="005F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AAB8F" w14:textId="77777777" w:rsidR="00BC33DA" w:rsidRDefault="00BC33DA" w:rsidP="005F6DE3">
      <w:pPr>
        <w:spacing w:after="0" w:line="240" w:lineRule="auto"/>
      </w:pPr>
      <w:r>
        <w:separator/>
      </w:r>
    </w:p>
  </w:footnote>
  <w:footnote w:type="continuationSeparator" w:id="0">
    <w:p w14:paraId="6B4B3F16" w14:textId="77777777" w:rsidR="00BC33DA" w:rsidRDefault="00BC33DA" w:rsidP="005F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F46AE"/>
    <w:multiLevelType w:val="hybridMultilevel"/>
    <w:tmpl w:val="57748276"/>
    <w:lvl w:ilvl="0" w:tplc="97949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735897"/>
    <w:multiLevelType w:val="hybridMultilevel"/>
    <w:tmpl w:val="18F25E42"/>
    <w:lvl w:ilvl="0" w:tplc="97728D00">
      <w:start w:val="5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84"/>
    <w:rsid w:val="00000DF0"/>
    <w:rsid w:val="00000F6B"/>
    <w:rsid w:val="00001C6D"/>
    <w:rsid w:val="00005C75"/>
    <w:rsid w:val="00013724"/>
    <w:rsid w:val="00014918"/>
    <w:rsid w:val="000237F9"/>
    <w:rsid w:val="00023969"/>
    <w:rsid w:val="00033703"/>
    <w:rsid w:val="00050A64"/>
    <w:rsid w:val="000564E1"/>
    <w:rsid w:val="00057BAD"/>
    <w:rsid w:val="00063341"/>
    <w:rsid w:val="00067A1B"/>
    <w:rsid w:val="00067BFF"/>
    <w:rsid w:val="00080D91"/>
    <w:rsid w:val="00086523"/>
    <w:rsid w:val="00090AC5"/>
    <w:rsid w:val="00092625"/>
    <w:rsid w:val="000935E2"/>
    <w:rsid w:val="000D331C"/>
    <w:rsid w:val="000D6A63"/>
    <w:rsid w:val="000F023C"/>
    <w:rsid w:val="00101A16"/>
    <w:rsid w:val="00102459"/>
    <w:rsid w:val="00106ACC"/>
    <w:rsid w:val="00112195"/>
    <w:rsid w:val="0011567E"/>
    <w:rsid w:val="00115943"/>
    <w:rsid w:val="00115C59"/>
    <w:rsid w:val="00123B96"/>
    <w:rsid w:val="00124A87"/>
    <w:rsid w:val="00124BC9"/>
    <w:rsid w:val="00127884"/>
    <w:rsid w:val="0013240D"/>
    <w:rsid w:val="001409EF"/>
    <w:rsid w:val="0014305E"/>
    <w:rsid w:val="00145E16"/>
    <w:rsid w:val="00167623"/>
    <w:rsid w:val="00172415"/>
    <w:rsid w:val="00173C25"/>
    <w:rsid w:val="00174D1C"/>
    <w:rsid w:val="0018067F"/>
    <w:rsid w:val="00190A8A"/>
    <w:rsid w:val="00192C4C"/>
    <w:rsid w:val="001935BB"/>
    <w:rsid w:val="00194E1A"/>
    <w:rsid w:val="00197EE0"/>
    <w:rsid w:val="001C03D8"/>
    <w:rsid w:val="001C404A"/>
    <w:rsid w:val="001C5775"/>
    <w:rsid w:val="001C79FA"/>
    <w:rsid w:val="001D02D2"/>
    <w:rsid w:val="001E0F6A"/>
    <w:rsid w:val="001E271A"/>
    <w:rsid w:val="001E490D"/>
    <w:rsid w:val="001E588A"/>
    <w:rsid w:val="001F59D0"/>
    <w:rsid w:val="001F6203"/>
    <w:rsid w:val="00206B73"/>
    <w:rsid w:val="00207A65"/>
    <w:rsid w:val="00216EEF"/>
    <w:rsid w:val="00224935"/>
    <w:rsid w:val="00245B31"/>
    <w:rsid w:val="00245D5B"/>
    <w:rsid w:val="0024712D"/>
    <w:rsid w:val="002559FE"/>
    <w:rsid w:val="00270402"/>
    <w:rsid w:val="002751D4"/>
    <w:rsid w:val="002871B4"/>
    <w:rsid w:val="00291E6B"/>
    <w:rsid w:val="00294D46"/>
    <w:rsid w:val="002A3A70"/>
    <w:rsid w:val="002D26C0"/>
    <w:rsid w:val="002E1BBF"/>
    <w:rsid w:val="002E4D37"/>
    <w:rsid w:val="002F5070"/>
    <w:rsid w:val="002F5625"/>
    <w:rsid w:val="00300D47"/>
    <w:rsid w:val="00304E67"/>
    <w:rsid w:val="003067CA"/>
    <w:rsid w:val="00315319"/>
    <w:rsid w:val="0031568E"/>
    <w:rsid w:val="003160F4"/>
    <w:rsid w:val="003204D0"/>
    <w:rsid w:val="00321E8C"/>
    <w:rsid w:val="00323B8E"/>
    <w:rsid w:val="00326BFD"/>
    <w:rsid w:val="0033118E"/>
    <w:rsid w:val="00332A51"/>
    <w:rsid w:val="0033582C"/>
    <w:rsid w:val="0033584A"/>
    <w:rsid w:val="003420A6"/>
    <w:rsid w:val="00355E25"/>
    <w:rsid w:val="00357797"/>
    <w:rsid w:val="00375B73"/>
    <w:rsid w:val="003903F5"/>
    <w:rsid w:val="003920D5"/>
    <w:rsid w:val="003A3F13"/>
    <w:rsid w:val="003A4727"/>
    <w:rsid w:val="003A7BA3"/>
    <w:rsid w:val="003C0E7C"/>
    <w:rsid w:val="003D567D"/>
    <w:rsid w:val="003D64DF"/>
    <w:rsid w:val="003D6FB1"/>
    <w:rsid w:val="003E1904"/>
    <w:rsid w:val="003E68D3"/>
    <w:rsid w:val="003F0A32"/>
    <w:rsid w:val="003F3987"/>
    <w:rsid w:val="003F5466"/>
    <w:rsid w:val="00400BEE"/>
    <w:rsid w:val="00406972"/>
    <w:rsid w:val="00411B2A"/>
    <w:rsid w:val="00412A96"/>
    <w:rsid w:val="00416764"/>
    <w:rsid w:val="00434FA1"/>
    <w:rsid w:val="00436D83"/>
    <w:rsid w:val="00441059"/>
    <w:rsid w:val="0046358F"/>
    <w:rsid w:val="004672B5"/>
    <w:rsid w:val="00470A9A"/>
    <w:rsid w:val="00481ED3"/>
    <w:rsid w:val="004937D0"/>
    <w:rsid w:val="0049520A"/>
    <w:rsid w:val="004977D8"/>
    <w:rsid w:val="004A5CF8"/>
    <w:rsid w:val="004A79F1"/>
    <w:rsid w:val="004D73FB"/>
    <w:rsid w:val="004F2B16"/>
    <w:rsid w:val="004F5CB6"/>
    <w:rsid w:val="00501E43"/>
    <w:rsid w:val="00505F01"/>
    <w:rsid w:val="005148B8"/>
    <w:rsid w:val="00520CEB"/>
    <w:rsid w:val="00520D73"/>
    <w:rsid w:val="00522F5A"/>
    <w:rsid w:val="005242C2"/>
    <w:rsid w:val="0052510E"/>
    <w:rsid w:val="005370B8"/>
    <w:rsid w:val="0054003A"/>
    <w:rsid w:val="00542358"/>
    <w:rsid w:val="00544F92"/>
    <w:rsid w:val="00547308"/>
    <w:rsid w:val="00553C65"/>
    <w:rsid w:val="00562BE6"/>
    <w:rsid w:val="005945AA"/>
    <w:rsid w:val="005A044D"/>
    <w:rsid w:val="005C775C"/>
    <w:rsid w:val="005D72EF"/>
    <w:rsid w:val="005D7554"/>
    <w:rsid w:val="005D7586"/>
    <w:rsid w:val="005E172B"/>
    <w:rsid w:val="005E3A5A"/>
    <w:rsid w:val="005E62B1"/>
    <w:rsid w:val="005F1A40"/>
    <w:rsid w:val="005F1CB9"/>
    <w:rsid w:val="005F6398"/>
    <w:rsid w:val="005F6DE3"/>
    <w:rsid w:val="005F6E49"/>
    <w:rsid w:val="00603C74"/>
    <w:rsid w:val="00624496"/>
    <w:rsid w:val="006320FC"/>
    <w:rsid w:val="006357E5"/>
    <w:rsid w:val="0064693C"/>
    <w:rsid w:val="0065595D"/>
    <w:rsid w:val="00660829"/>
    <w:rsid w:val="00660855"/>
    <w:rsid w:val="006758A8"/>
    <w:rsid w:val="00680305"/>
    <w:rsid w:val="006819E1"/>
    <w:rsid w:val="00681FBC"/>
    <w:rsid w:val="00694B3C"/>
    <w:rsid w:val="006A09CF"/>
    <w:rsid w:val="006A10B4"/>
    <w:rsid w:val="006A2A37"/>
    <w:rsid w:val="006A3CB0"/>
    <w:rsid w:val="006C5C95"/>
    <w:rsid w:val="006D1259"/>
    <w:rsid w:val="006D455A"/>
    <w:rsid w:val="006D7C99"/>
    <w:rsid w:val="006E52FE"/>
    <w:rsid w:val="006E65B2"/>
    <w:rsid w:val="006F047F"/>
    <w:rsid w:val="006F04C2"/>
    <w:rsid w:val="006F2361"/>
    <w:rsid w:val="006F76D3"/>
    <w:rsid w:val="00701B40"/>
    <w:rsid w:val="00731D1F"/>
    <w:rsid w:val="00736C6C"/>
    <w:rsid w:val="007427EB"/>
    <w:rsid w:val="00753FEA"/>
    <w:rsid w:val="00770442"/>
    <w:rsid w:val="007709BC"/>
    <w:rsid w:val="00781A33"/>
    <w:rsid w:val="0079125C"/>
    <w:rsid w:val="007924D1"/>
    <w:rsid w:val="007A6874"/>
    <w:rsid w:val="007B17A0"/>
    <w:rsid w:val="007B53A1"/>
    <w:rsid w:val="007B60FF"/>
    <w:rsid w:val="007C1C90"/>
    <w:rsid w:val="007D32F2"/>
    <w:rsid w:val="007E373C"/>
    <w:rsid w:val="007F0F13"/>
    <w:rsid w:val="007F7600"/>
    <w:rsid w:val="00800499"/>
    <w:rsid w:val="00813887"/>
    <w:rsid w:val="008252EC"/>
    <w:rsid w:val="00833069"/>
    <w:rsid w:val="00834C68"/>
    <w:rsid w:val="00835761"/>
    <w:rsid w:val="00835EED"/>
    <w:rsid w:val="00845EB3"/>
    <w:rsid w:val="008515BC"/>
    <w:rsid w:val="00852406"/>
    <w:rsid w:val="00865FEA"/>
    <w:rsid w:val="00870EA1"/>
    <w:rsid w:val="008724E1"/>
    <w:rsid w:val="0087648C"/>
    <w:rsid w:val="00883E21"/>
    <w:rsid w:val="00886B51"/>
    <w:rsid w:val="008929AD"/>
    <w:rsid w:val="008960F2"/>
    <w:rsid w:val="00896784"/>
    <w:rsid w:val="008A0542"/>
    <w:rsid w:val="008A2E23"/>
    <w:rsid w:val="008A631D"/>
    <w:rsid w:val="008B6A7D"/>
    <w:rsid w:val="008C274B"/>
    <w:rsid w:val="008C28CC"/>
    <w:rsid w:val="008C738F"/>
    <w:rsid w:val="008D3374"/>
    <w:rsid w:val="008D3524"/>
    <w:rsid w:val="008D35C6"/>
    <w:rsid w:val="008D4BE5"/>
    <w:rsid w:val="008D5EA1"/>
    <w:rsid w:val="008E0BF3"/>
    <w:rsid w:val="008E1944"/>
    <w:rsid w:val="008F46AB"/>
    <w:rsid w:val="008F66F9"/>
    <w:rsid w:val="00900EB4"/>
    <w:rsid w:val="0090116C"/>
    <w:rsid w:val="00901BC7"/>
    <w:rsid w:val="0090383C"/>
    <w:rsid w:val="00906DA7"/>
    <w:rsid w:val="0091019B"/>
    <w:rsid w:val="00913D90"/>
    <w:rsid w:val="0092577A"/>
    <w:rsid w:val="009350DE"/>
    <w:rsid w:val="009450F5"/>
    <w:rsid w:val="00950A50"/>
    <w:rsid w:val="00961467"/>
    <w:rsid w:val="00983E2C"/>
    <w:rsid w:val="00984462"/>
    <w:rsid w:val="009A019D"/>
    <w:rsid w:val="009A1F85"/>
    <w:rsid w:val="009A562C"/>
    <w:rsid w:val="009B1E17"/>
    <w:rsid w:val="009B5ED7"/>
    <w:rsid w:val="009C4A7C"/>
    <w:rsid w:val="009D0038"/>
    <w:rsid w:val="009D1DD0"/>
    <w:rsid w:val="009D50D2"/>
    <w:rsid w:val="009D59AE"/>
    <w:rsid w:val="009D6C52"/>
    <w:rsid w:val="009D7C9C"/>
    <w:rsid w:val="009D7F9A"/>
    <w:rsid w:val="009F77F7"/>
    <w:rsid w:val="00A02E9E"/>
    <w:rsid w:val="00A051AE"/>
    <w:rsid w:val="00A11E21"/>
    <w:rsid w:val="00A13C9C"/>
    <w:rsid w:val="00A25019"/>
    <w:rsid w:val="00A259F9"/>
    <w:rsid w:val="00A327CC"/>
    <w:rsid w:val="00A35013"/>
    <w:rsid w:val="00A4215C"/>
    <w:rsid w:val="00A42B3E"/>
    <w:rsid w:val="00A52A42"/>
    <w:rsid w:val="00A531E7"/>
    <w:rsid w:val="00A65250"/>
    <w:rsid w:val="00A67195"/>
    <w:rsid w:val="00A80114"/>
    <w:rsid w:val="00A867CC"/>
    <w:rsid w:val="00A9270D"/>
    <w:rsid w:val="00AA5FA5"/>
    <w:rsid w:val="00AA718C"/>
    <w:rsid w:val="00AB2881"/>
    <w:rsid w:val="00AC11F1"/>
    <w:rsid w:val="00AC2668"/>
    <w:rsid w:val="00AC33E7"/>
    <w:rsid w:val="00AC60C8"/>
    <w:rsid w:val="00AC71D7"/>
    <w:rsid w:val="00AE13E2"/>
    <w:rsid w:val="00AE25C1"/>
    <w:rsid w:val="00AE5877"/>
    <w:rsid w:val="00AE6F12"/>
    <w:rsid w:val="00AF17F9"/>
    <w:rsid w:val="00AF24E7"/>
    <w:rsid w:val="00AF51FA"/>
    <w:rsid w:val="00B07535"/>
    <w:rsid w:val="00B20846"/>
    <w:rsid w:val="00B21B4D"/>
    <w:rsid w:val="00B22446"/>
    <w:rsid w:val="00B22D18"/>
    <w:rsid w:val="00B317F7"/>
    <w:rsid w:val="00B31BEF"/>
    <w:rsid w:val="00B34411"/>
    <w:rsid w:val="00B349CC"/>
    <w:rsid w:val="00B5756B"/>
    <w:rsid w:val="00B66428"/>
    <w:rsid w:val="00B756AE"/>
    <w:rsid w:val="00B7783E"/>
    <w:rsid w:val="00B84763"/>
    <w:rsid w:val="00B8683B"/>
    <w:rsid w:val="00B91733"/>
    <w:rsid w:val="00B95056"/>
    <w:rsid w:val="00B96BA2"/>
    <w:rsid w:val="00BA5DE4"/>
    <w:rsid w:val="00BA6C11"/>
    <w:rsid w:val="00BB30CC"/>
    <w:rsid w:val="00BB7C9A"/>
    <w:rsid w:val="00BC1479"/>
    <w:rsid w:val="00BC33DA"/>
    <w:rsid w:val="00BD01DB"/>
    <w:rsid w:val="00BD104F"/>
    <w:rsid w:val="00BD473C"/>
    <w:rsid w:val="00BE09DE"/>
    <w:rsid w:val="00BE4AFA"/>
    <w:rsid w:val="00BE7C45"/>
    <w:rsid w:val="00BF2B6D"/>
    <w:rsid w:val="00BF635F"/>
    <w:rsid w:val="00C01774"/>
    <w:rsid w:val="00C04D66"/>
    <w:rsid w:val="00C053A2"/>
    <w:rsid w:val="00C102EA"/>
    <w:rsid w:val="00C17121"/>
    <w:rsid w:val="00C23857"/>
    <w:rsid w:val="00C23A82"/>
    <w:rsid w:val="00C25E21"/>
    <w:rsid w:val="00C323A3"/>
    <w:rsid w:val="00C33A31"/>
    <w:rsid w:val="00C4034E"/>
    <w:rsid w:val="00C44E41"/>
    <w:rsid w:val="00C46DED"/>
    <w:rsid w:val="00C51D5E"/>
    <w:rsid w:val="00C54292"/>
    <w:rsid w:val="00C557E5"/>
    <w:rsid w:val="00C62127"/>
    <w:rsid w:val="00C72677"/>
    <w:rsid w:val="00C7648A"/>
    <w:rsid w:val="00C90155"/>
    <w:rsid w:val="00CA0375"/>
    <w:rsid w:val="00CA40DD"/>
    <w:rsid w:val="00CA60DF"/>
    <w:rsid w:val="00CC274D"/>
    <w:rsid w:val="00CC3D1A"/>
    <w:rsid w:val="00CC52B6"/>
    <w:rsid w:val="00CC58D6"/>
    <w:rsid w:val="00CC726C"/>
    <w:rsid w:val="00CD1F4C"/>
    <w:rsid w:val="00CD6A5B"/>
    <w:rsid w:val="00CD779F"/>
    <w:rsid w:val="00CE5B5C"/>
    <w:rsid w:val="00CF4626"/>
    <w:rsid w:val="00D0788B"/>
    <w:rsid w:val="00D1013E"/>
    <w:rsid w:val="00D1287B"/>
    <w:rsid w:val="00D14AC8"/>
    <w:rsid w:val="00D1507D"/>
    <w:rsid w:val="00D2099B"/>
    <w:rsid w:val="00D2123F"/>
    <w:rsid w:val="00D23EF8"/>
    <w:rsid w:val="00D338F5"/>
    <w:rsid w:val="00D418C5"/>
    <w:rsid w:val="00D44B9A"/>
    <w:rsid w:val="00D46417"/>
    <w:rsid w:val="00D47084"/>
    <w:rsid w:val="00D52E70"/>
    <w:rsid w:val="00D62BF7"/>
    <w:rsid w:val="00D63886"/>
    <w:rsid w:val="00D65B56"/>
    <w:rsid w:val="00D66830"/>
    <w:rsid w:val="00D67B12"/>
    <w:rsid w:val="00D71F92"/>
    <w:rsid w:val="00D90486"/>
    <w:rsid w:val="00D963FD"/>
    <w:rsid w:val="00DB426C"/>
    <w:rsid w:val="00DB674E"/>
    <w:rsid w:val="00DD7C5D"/>
    <w:rsid w:val="00DE2EA1"/>
    <w:rsid w:val="00DE5D5B"/>
    <w:rsid w:val="00DE76F4"/>
    <w:rsid w:val="00DF3DB8"/>
    <w:rsid w:val="00DF4609"/>
    <w:rsid w:val="00DF479F"/>
    <w:rsid w:val="00E07521"/>
    <w:rsid w:val="00E1096D"/>
    <w:rsid w:val="00E17BC9"/>
    <w:rsid w:val="00E205CB"/>
    <w:rsid w:val="00E24C6A"/>
    <w:rsid w:val="00E31DC7"/>
    <w:rsid w:val="00E375F2"/>
    <w:rsid w:val="00E51070"/>
    <w:rsid w:val="00E5529C"/>
    <w:rsid w:val="00E771CE"/>
    <w:rsid w:val="00E93062"/>
    <w:rsid w:val="00E940AC"/>
    <w:rsid w:val="00E95C34"/>
    <w:rsid w:val="00E963B5"/>
    <w:rsid w:val="00E97AAB"/>
    <w:rsid w:val="00EB180C"/>
    <w:rsid w:val="00EB21FA"/>
    <w:rsid w:val="00EB7742"/>
    <w:rsid w:val="00EC0457"/>
    <w:rsid w:val="00ED0EA0"/>
    <w:rsid w:val="00ED0FA8"/>
    <w:rsid w:val="00ED4169"/>
    <w:rsid w:val="00EE0617"/>
    <w:rsid w:val="00EE08AB"/>
    <w:rsid w:val="00EE2D0C"/>
    <w:rsid w:val="00EF03C4"/>
    <w:rsid w:val="00F02AB7"/>
    <w:rsid w:val="00F0591C"/>
    <w:rsid w:val="00F17193"/>
    <w:rsid w:val="00F2485D"/>
    <w:rsid w:val="00F35C6B"/>
    <w:rsid w:val="00F35F82"/>
    <w:rsid w:val="00F4508A"/>
    <w:rsid w:val="00F465FB"/>
    <w:rsid w:val="00F54F23"/>
    <w:rsid w:val="00F600B7"/>
    <w:rsid w:val="00F61719"/>
    <w:rsid w:val="00F67418"/>
    <w:rsid w:val="00F72085"/>
    <w:rsid w:val="00F72554"/>
    <w:rsid w:val="00F7646F"/>
    <w:rsid w:val="00F91326"/>
    <w:rsid w:val="00F9219A"/>
    <w:rsid w:val="00FB79D0"/>
    <w:rsid w:val="00FC3944"/>
    <w:rsid w:val="00FC4E7A"/>
    <w:rsid w:val="00FC5A53"/>
    <w:rsid w:val="00FC5DCB"/>
    <w:rsid w:val="00FD42C6"/>
    <w:rsid w:val="00FE225D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E9031"/>
  <w15:docId w15:val="{148CDD23-D779-4355-85AD-1FC51887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DE3"/>
  </w:style>
  <w:style w:type="paragraph" w:styleId="a5">
    <w:name w:val="footer"/>
    <w:basedOn w:val="a"/>
    <w:link w:val="a6"/>
    <w:uiPriority w:val="99"/>
    <w:unhideWhenUsed/>
    <w:rsid w:val="005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DE3"/>
  </w:style>
  <w:style w:type="paragraph" w:styleId="a7">
    <w:name w:val="List Paragraph"/>
    <w:basedOn w:val="a"/>
    <w:uiPriority w:val="34"/>
    <w:qFormat/>
    <w:rsid w:val="00CF4626"/>
    <w:pPr>
      <w:ind w:left="720"/>
      <w:contextualSpacing/>
    </w:pPr>
  </w:style>
  <w:style w:type="paragraph" w:customStyle="1" w:styleId="p-normal">
    <w:name w:val="p-normal"/>
    <w:basedOn w:val="a"/>
    <w:rsid w:val="0066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660829"/>
  </w:style>
  <w:style w:type="character" w:customStyle="1" w:styleId="colorff0000font-weightbold">
    <w:name w:val="color__ff0000font-weight_bold"/>
    <w:basedOn w:val="a0"/>
    <w:rsid w:val="00660829"/>
  </w:style>
  <w:style w:type="character" w:customStyle="1" w:styleId="font-weightbold">
    <w:name w:val="font-weight_bold"/>
    <w:basedOn w:val="a0"/>
    <w:rsid w:val="00660829"/>
  </w:style>
  <w:style w:type="character" w:customStyle="1" w:styleId="colorff00ff">
    <w:name w:val="color__ff00ff"/>
    <w:basedOn w:val="a0"/>
    <w:rsid w:val="00660829"/>
  </w:style>
  <w:style w:type="character" w:customStyle="1" w:styleId="diff-html-removed">
    <w:name w:val="diff-html-removed"/>
    <w:basedOn w:val="a0"/>
    <w:rsid w:val="00660829"/>
  </w:style>
  <w:style w:type="character" w:customStyle="1" w:styleId="word-wrapper">
    <w:name w:val="word-wrapper"/>
    <w:basedOn w:val="a0"/>
    <w:rsid w:val="00C323A3"/>
  </w:style>
  <w:style w:type="character" w:customStyle="1" w:styleId="fake-non-breaking-space">
    <w:name w:val="fake-non-breaking-space"/>
    <w:basedOn w:val="a0"/>
    <w:rsid w:val="00C323A3"/>
  </w:style>
  <w:style w:type="paragraph" w:customStyle="1" w:styleId="il-text-alignjustify">
    <w:name w:val="il-text-align_justify"/>
    <w:basedOn w:val="a"/>
    <w:rsid w:val="00C3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02AB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0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5C75"/>
    <w:rPr>
      <w:rFonts w:ascii="Segoe UI" w:hAnsi="Segoe UI" w:cs="Segoe UI"/>
      <w:sz w:val="18"/>
      <w:szCs w:val="18"/>
    </w:rPr>
  </w:style>
  <w:style w:type="paragraph" w:customStyle="1" w:styleId="il-text-indent095cm">
    <w:name w:val="il-text-indent_0_95cm"/>
    <w:basedOn w:val="a"/>
    <w:rsid w:val="0052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32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4D72-70F4-41A5-8230-DD6E0F3B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IMNS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601_Mihajlova_L_L</dc:creator>
  <cp:lastModifiedBy>616_Vanagel_G_I</cp:lastModifiedBy>
  <cp:revision>2</cp:revision>
  <cp:lastPrinted>2024-01-05T07:40:00Z</cp:lastPrinted>
  <dcterms:created xsi:type="dcterms:W3CDTF">2024-01-23T09:19:00Z</dcterms:created>
  <dcterms:modified xsi:type="dcterms:W3CDTF">2024-01-23T09:19:00Z</dcterms:modified>
</cp:coreProperties>
</file>