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F021F" w14:textId="13512639" w:rsidR="007F51D7" w:rsidRPr="007F51D7" w:rsidRDefault="00264440" w:rsidP="00881084">
      <w:pPr>
        <w:jc w:val="center"/>
      </w:pPr>
      <w:r>
        <w:rPr>
          <w:noProof/>
          <w:lang w:eastAsia="ru-RU"/>
        </w:rPr>
        <w:t xml:space="preserve"> </w:t>
      </w:r>
      <w:r w:rsidR="00AA6097">
        <w:rPr>
          <w:noProof/>
          <w:lang w:eastAsia="ru-RU"/>
        </w:rPr>
        <w:drawing>
          <wp:inline distT="0" distB="0" distL="0" distR="0" wp14:anchorId="3917BADA" wp14:editId="04943147">
            <wp:extent cx="1562100" cy="15621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nesvizh-hospital.by%2Findex.php%2Fgumanitarnye-proekt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097">
        <w:rPr>
          <w:noProof/>
          <w:lang w:eastAsia="ru-RU"/>
        </w:rPr>
        <w:t xml:space="preserve"> </w:t>
      </w:r>
    </w:p>
    <w:p w14:paraId="75D141B7" w14:textId="77777777" w:rsidR="007F51D7" w:rsidRPr="00CD2F0B" w:rsidRDefault="00F57614" w:rsidP="00CD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F0B">
        <w:rPr>
          <w:rFonts w:ascii="Times New Roman" w:hAnsi="Times New Roman" w:cs="Times New Roman"/>
          <w:b/>
          <w:sz w:val="40"/>
          <w:szCs w:val="40"/>
        </w:rPr>
        <w:t>УЗ «Несвижская ЦРБ»</w:t>
      </w:r>
    </w:p>
    <w:p w14:paraId="77D2FD3E" w14:textId="77777777" w:rsidR="007F51D7" w:rsidRPr="00CD2F0B" w:rsidRDefault="00F57614" w:rsidP="00CD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D2F0B">
        <w:rPr>
          <w:rFonts w:ascii="Times New Roman" w:hAnsi="Times New Roman" w:cs="Times New Roman"/>
          <w:b/>
          <w:sz w:val="40"/>
          <w:szCs w:val="40"/>
        </w:rPr>
        <w:t>Городейская</w:t>
      </w:r>
      <w:proofErr w:type="spellEnd"/>
      <w:r w:rsidRPr="00CD2F0B">
        <w:rPr>
          <w:rFonts w:ascii="Times New Roman" w:hAnsi="Times New Roman" w:cs="Times New Roman"/>
          <w:b/>
          <w:sz w:val="40"/>
          <w:szCs w:val="40"/>
        </w:rPr>
        <w:t xml:space="preserve"> городская больница</w:t>
      </w:r>
    </w:p>
    <w:p w14:paraId="744A25C9" w14:textId="77777777" w:rsidR="007F51D7" w:rsidRPr="00CD2F0B" w:rsidRDefault="00F57614" w:rsidP="00CD2F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F0B">
        <w:rPr>
          <w:rFonts w:ascii="Times New Roman" w:hAnsi="Times New Roman" w:cs="Times New Roman"/>
          <w:b/>
          <w:sz w:val="40"/>
          <w:szCs w:val="40"/>
        </w:rPr>
        <w:t>Несвижского</w:t>
      </w:r>
      <w:r w:rsidR="004F4FE3" w:rsidRPr="00CD2F0B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  <w:r w:rsidR="007F51D7" w:rsidRPr="00CD2F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4FE3" w:rsidRPr="00CD2F0B">
        <w:rPr>
          <w:rFonts w:ascii="Times New Roman" w:hAnsi="Times New Roman" w:cs="Times New Roman"/>
          <w:b/>
          <w:sz w:val="40"/>
          <w:szCs w:val="40"/>
        </w:rPr>
        <w:t>Минской области</w:t>
      </w:r>
    </w:p>
    <w:p w14:paraId="5B98905F" w14:textId="77777777" w:rsidR="007F51D7" w:rsidRPr="00CD2F0B" w:rsidRDefault="004F4FE3" w:rsidP="00CD2F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F0B">
        <w:rPr>
          <w:rFonts w:ascii="Times New Roman" w:hAnsi="Times New Roman" w:cs="Times New Roman"/>
          <w:b/>
          <w:sz w:val="40"/>
          <w:szCs w:val="40"/>
        </w:rPr>
        <w:t>ищет спонсоров</w:t>
      </w:r>
      <w:r w:rsidR="007F51D7" w:rsidRPr="00CD2F0B">
        <w:rPr>
          <w:rFonts w:ascii="Times New Roman" w:hAnsi="Times New Roman" w:cs="Times New Roman"/>
          <w:b/>
          <w:sz w:val="40"/>
          <w:szCs w:val="40"/>
        </w:rPr>
        <w:t xml:space="preserve"> для реализации проекта:</w:t>
      </w:r>
    </w:p>
    <w:p w14:paraId="46CC5660" w14:textId="17F4724D" w:rsidR="00BB2931" w:rsidRPr="00090481" w:rsidRDefault="00090481" w:rsidP="00CD2F0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0481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BB2931" w:rsidRPr="00090481">
        <w:rPr>
          <w:rFonts w:ascii="Times New Roman" w:hAnsi="Times New Roman" w:cs="Times New Roman"/>
          <w:b/>
          <w:i/>
          <w:sz w:val="36"/>
          <w:szCs w:val="36"/>
        </w:rPr>
        <w:t>Реабилитация-шаг за шагом к восстановлению»</w:t>
      </w:r>
    </w:p>
    <w:p w14:paraId="17D1B84F" w14:textId="77777777" w:rsidR="00090481" w:rsidRPr="00090481" w:rsidRDefault="00090481" w:rsidP="00355DD0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72DFC823" w14:textId="77777777" w:rsidR="00355DD0" w:rsidRDefault="00B24314" w:rsidP="00355DD0">
      <w:pPr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Одной из важнейших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медико-социальных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задач с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временного здравоохранения является р</w:t>
      </w:r>
      <w:r w:rsidRPr="00966667">
        <w:rPr>
          <w:rFonts w:ascii="Times New Roman" w:hAnsi="Times New Roman" w:cs="Times New Roman"/>
          <w:sz w:val="36"/>
          <w:szCs w:val="36"/>
        </w:rPr>
        <w:t>азвитие системы э</w:t>
      </w:r>
      <w:r w:rsidRPr="00966667">
        <w:rPr>
          <w:rFonts w:ascii="Times New Roman" w:hAnsi="Times New Roman" w:cs="Times New Roman"/>
          <w:sz w:val="36"/>
          <w:szCs w:val="36"/>
        </w:rPr>
        <w:t>ф</w:t>
      </w:r>
      <w:r w:rsidRPr="00966667">
        <w:rPr>
          <w:rFonts w:ascii="Times New Roman" w:hAnsi="Times New Roman" w:cs="Times New Roman"/>
          <w:sz w:val="36"/>
          <w:szCs w:val="36"/>
        </w:rPr>
        <w:t>фективной медицинской реабилитации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616FB3F" w14:textId="0E0DCDAB" w:rsidR="00B24314" w:rsidRPr="009923BC" w:rsidRDefault="00355DD0" w:rsidP="00355DD0">
      <w:pPr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355DD0">
        <w:rPr>
          <w:rFonts w:ascii="Times New Roman" w:hAnsi="Times New Roman" w:cs="Times New Roman"/>
          <w:sz w:val="36"/>
          <w:szCs w:val="36"/>
        </w:rPr>
        <w:t>Медицинская реабилитация направлена на восстано</w:t>
      </w:r>
      <w:r w:rsidRPr="00355DD0">
        <w:rPr>
          <w:rFonts w:ascii="Times New Roman" w:hAnsi="Times New Roman" w:cs="Times New Roman"/>
          <w:sz w:val="36"/>
          <w:szCs w:val="36"/>
        </w:rPr>
        <w:t>в</w:t>
      </w:r>
      <w:r w:rsidRPr="00355DD0">
        <w:rPr>
          <w:rFonts w:ascii="Times New Roman" w:hAnsi="Times New Roman" w:cs="Times New Roman"/>
          <w:sz w:val="36"/>
          <w:szCs w:val="36"/>
        </w:rPr>
        <w:t>ление функций и способностей организма после травмы, оп</w:t>
      </w:r>
      <w:r w:rsidRPr="00355DD0">
        <w:rPr>
          <w:rFonts w:ascii="Times New Roman" w:hAnsi="Times New Roman" w:cs="Times New Roman"/>
          <w:sz w:val="36"/>
          <w:szCs w:val="36"/>
        </w:rPr>
        <w:t>е</w:t>
      </w:r>
      <w:r w:rsidRPr="00355DD0">
        <w:rPr>
          <w:rFonts w:ascii="Times New Roman" w:hAnsi="Times New Roman" w:cs="Times New Roman"/>
          <w:sz w:val="36"/>
          <w:szCs w:val="36"/>
        </w:rPr>
        <w:t>рации или заболевания. Она включает в себя комплекс мер</w:t>
      </w:r>
      <w:r w:rsidRPr="00355DD0">
        <w:rPr>
          <w:rFonts w:ascii="Times New Roman" w:hAnsi="Times New Roman" w:cs="Times New Roman"/>
          <w:sz w:val="36"/>
          <w:szCs w:val="36"/>
        </w:rPr>
        <w:t>о</w:t>
      </w:r>
      <w:r w:rsidRPr="00355DD0">
        <w:rPr>
          <w:rFonts w:ascii="Times New Roman" w:hAnsi="Times New Roman" w:cs="Times New Roman"/>
          <w:sz w:val="36"/>
          <w:szCs w:val="36"/>
        </w:rPr>
        <w:t>приятий, включающий физическую и речевую терапию, л</w:t>
      </w:r>
      <w:r w:rsidRPr="00355DD0">
        <w:rPr>
          <w:rFonts w:ascii="Times New Roman" w:hAnsi="Times New Roman" w:cs="Times New Roman"/>
          <w:sz w:val="36"/>
          <w:szCs w:val="36"/>
        </w:rPr>
        <w:t>е</w:t>
      </w:r>
      <w:r w:rsidRPr="00355DD0">
        <w:rPr>
          <w:rFonts w:ascii="Times New Roman" w:hAnsi="Times New Roman" w:cs="Times New Roman"/>
          <w:sz w:val="36"/>
          <w:szCs w:val="36"/>
        </w:rPr>
        <w:t>чебное питание, психологическую поддержку, а также и</w:t>
      </w:r>
      <w:r w:rsidRPr="00355DD0">
        <w:rPr>
          <w:rFonts w:ascii="Times New Roman" w:hAnsi="Times New Roman" w:cs="Times New Roman"/>
          <w:sz w:val="36"/>
          <w:szCs w:val="36"/>
        </w:rPr>
        <w:t>с</w:t>
      </w:r>
      <w:r w:rsidRPr="00355DD0">
        <w:rPr>
          <w:rFonts w:ascii="Times New Roman" w:hAnsi="Times New Roman" w:cs="Times New Roman"/>
          <w:sz w:val="36"/>
          <w:szCs w:val="36"/>
        </w:rPr>
        <w:t>пользование современных технологий и методик.</w:t>
      </w:r>
    </w:p>
    <w:p w14:paraId="7FC21E47" w14:textId="47B28BAE" w:rsidR="00BB2931" w:rsidRDefault="00BB2931" w:rsidP="00BB2931">
      <w:pPr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BB2931">
        <w:rPr>
          <w:rFonts w:ascii="Times New Roman" w:hAnsi="Times New Roman" w:cs="Times New Roman"/>
          <w:sz w:val="36"/>
          <w:szCs w:val="36"/>
        </w:rPr>
        <w:t>Основная цель медицинской реабилитации - помочь пациентам вернуться к полноценной жизни, достичь опт</w:t>
      </w:r>
      <w:r w:rsidRPr="00BB2931">
        <w:rPr>
          <w:rFonts w:ascii="Times New Roman" w:hAnsi="Times New Roman" w:cs="Times New Roman"/>
          <w:sz w:val="36"/>
          <w:szCs w:val="36"/>
        </w:rPr>
        <w:t>и</w:t>
      </w:r>
      <w:r w:rsidRPr="00BB2931">
        <w:rPr>
          <w:rFonts w:ascii="Times New Roman" w:hAnsi="Times New Roman" w:cs="Times New Roman"/>
          <w:sz w:val="36"/>
          <w:szCs w:val="36"/>
        </w:rPr>
        <w:t>мального уровня физического и психологического благоп</w:t>
      </w:r>
      <w:r w:rsidRPr="00BB2931">
        <w:rPr>
          <w:rFonts w:ascii="Times New Roman" w:hAnsi="Times New Roman" w:cs="Times New Roman"/>
          <w:sz w:val="36"/>
          <w:szCs w:val="36"/>
        </w:rPr>
        <w:t>о</w:t>
      </w:r>
      <w:r w:rsidRPr="00BB2931">
        <w:rPr>
          <w:rFonts w:ascii="Times New Roman" w:hAnsi="Times New Roman" w:cs="Times New Roman"/>
          <w:sz w:val="36"/>
          <w:szCs w:val="36"/>
        </w:rPr>
        <w:t>лучия. Важным аспектом медицинской реабилитации являе</w:t>
      </w:r>
      <w:r w:rsidRPr="00BB2931">
        <w:rPr>
          <w:rFonts w:ascii="Times New Roman" w:hAnsi="Times New Roman" w:cs="Times New Roman"/>
          <w:sz w:val="36"/>
          <w:szCs w:val="36"/>
        </w:rPr>
        <w:t>т</w:t>
      </w:r>
      <w:r w:rsidRPr="00BB2931">
        <w:rPr>
          <w:rFonts w:ascii="Times New Roman" w:hAnsi="Times New Roman" w:cs="Times New Roman"/>
          <w:sz w:val="36"/>
          <w:szCs w:val="36"/>
        </w:rPr>
        <w:t>ся индивидуальный подход к каждому пациенту, учитывая его особенности, потребности и цели.</w:t>
      </w:r>
    </w:p>
    <w:p w14:paraId="14074853" w14:textId="4297E2C7" w:rsidR="00BB2931" w:rsidRPr="00BB2931" w:rsidRDefault="00BB2931" w:rsidP="00BB2931">
      <w:pPr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BB2931">
        <w:rPr>
          <w:rFonts w:ascii="Times New Roman" w:hAnsi="Times New Roman" w:cs="Times New Roman"/>
          <w:sz w:val="36"/>
          <w:szCs w:val="36"/>
        </w:rPr>
        <w:t xml:space="preserve">Помимо физического восстановления, медицинская реабилитация способствует социальной адаптации пациентов. Она помогает им развить навыки самоуправления, общения и </w:t>
      </w:r>
      <w:r w:rsidRPr="00BB2931">
        <w:rPr>
          <w:rFonts w:ascii="Times New Roman" w:hAnsi="Times New Roman" w:cs="Times New Roman"/>
          <w:sz w:val="36"/>
          <w:szCs w:val="36"/>
        </w:rPr>
        <w:lastRenderedPageBreak/>
        <w:t>возвращения к работе или учебе. Это особенно важно при р</w:t>
      </w:r>
      <w:r w:rsidRPr="00BB2931">
        <w:rPr>
          <w:rFonts w:ascii="Times New Roman" w:hAnsi="Times New Roman" w:cs="Times New Roman"/>
          <w:sz w:val="36"/>
          <w:szCs w:val="36"/>
        </w:rPr>
        <w:t>е</w:t>
      </w:r>
      <w:r w:rsidRPr="00BB2931">
        <w:rPr>
          <w:rFonts w:ascii="Times New Roman" w:hAnsi="Times New Roman" w:cs="Times New Roman"/>
          <w:sz w:val="36"/>
          <w:szCs w:val="36"/>
        </w:rPr>
        <w:t>абилитации людей с инвалидностью или хроническими заб</w:t>
      </w:r>
      <w:r w:rsidRPr="00BB2931">
        <w:rPr>
          <w:rFonts w:ascii="Times New Roman" w:hAnsi="Times New Roman" w:cs="Times New Roman"/>
          <w:sz w:val="36"/>
          <w:szCs w:val="36"/>
        </w:rPr>
        <w:t>о</w:t>
      </w:r>
      <w:r w:rsidRPr="00BB2931">
        <w:rPr>
          <w:rFonts w:ascii="Times New Roman" w:hAnsi="Times New Roman" w:cs="Times New Roman"/>
          <w:sz w:val="36"/>
          <w:szCs w:val="36"/>
        </w:rPr>
        <w:t>леваниями.</w:t>
      </w:r>
    </w:p>
    <w:p w14:paraId="766E578A" w14:textId="61D196A1" w:rsidR="00BB2931" w:rsidRPr="00BB2931" w:rsidRDefault="00355DD0" w:rsidP="00BB2931">
      <w:pPr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Несомненно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</w:t>
      </w:r>
      <w:r w:rsidR="00BB2931" w:rsidRPr="00BB2931">
        <w:rPr>
          <w:rFonts w:ascii="Times New Roman" w:hAnsi="Times New Roman" w:cs="Times New Roman"/>
          <w:sz w:val="36"/>
          <w:szCs w:val="36"/>
        </w:rPr>
        <w:t>едицинская реабилитация является ва</w:t>
      </w:r>
      <w:r w:rsidR="00BB2931" w:rsidRPr="00BB2931">
        <w:rPr>
          <w:rFonts w:ascii="Times New Roman" w:hAnsi="Times New Roman" w:cs="Times New Roman"/>
          <w:sz w:val="36"/>
          <w:szCs w:val="36"/>
        </w:rPr>
        <w:t>ж</w:t>
      </w:r>
      <w:r w:rsidR="00BB2931" w:rsidRPr="00BB2931">
        <w:rPr>
          <w:rFonts w:ascii="Times New Roman" w:hAnsi="Times New Roman" w:cs="Times New Roman"/>
          <w:sz w:val="36"/>
          <w:szCs w:val="36"/>
        </w:rPr>
        <w:t>ным звеном в цепи здравоохранения и играет решающую роль в восстановлении здоровья и жизнеспособности пацие</w:t>
      </w:r>
      <w:r w:rsidR="00BB2931" w:rsidRPr="00BB2931">
        <w:rPr>
          <w:rFonts w:ascii="Times New Roman" w:hAnsi="Times New Roman" w:cs="Times New Roman"/>
          <w:sz w:val="36"/>
          <w:szCs w:val="36"/>
        </w:rPr>
        <w:t>н</w:t>
      </w:r>
      <w:r w:rsidR="00BB2931" w:rsidRPr="00BB2931">
        <w:rPr>
          <w:rFonts w:ascii="Times New Roman" w:hAnsi="Times New Roman" w:cs="Times New Roman"/>
          <w:sz w:val="36"/>
          <w:szCs w:val="36"/>
        </w:rPr>
        <w:t>тов. Постоянное развитие и совершенствование в этой обл</w:t>
      </w:r>
      <w:r w:rsidR="00BB2931" w:rsidRPr="00BB2931">
        <w:rPr>
          <w:rFonts w:ascii="Times New Roman" w:hAnsi="Times New Roman" w:cs="Times New Roman"/>
          <w:sz w:val="36"/>
          <w:szCs w:val="36"/>
        </w:rPr>
        <w:t>а</w:t>
      </w:r>
      <w:r w:rsidR="00BB2931" w:rsidRPr="00BB2931">
        <w:rPr>
          <w:rFonts w:ascii="Times New Roman" w:hAnsi="Times New Roman" w:cs="Times New Roman"/>
          <w:sz w:val="36"/>
          <w:szCs w:val="36"/>
        </w:rPr>
        <w:t>сти позволяет достигать высоких результатов</w:t>
      </w:r>
      <w:r>
        <w:rPr>
          <w:rFonts w:ascii="Times New Roman" w:hAnsi="Times New Roman" w:cs="Times New Roman"/>
          <w:sz w:val="36"/>
          <w:szCs w:val="36"/>
        </w:rPr>
        <w:t xml:space="preserve"> у пациентов.</w:t>
      </w:r>
      <w:r w:rsidR="00BB2931" w:rsidRPr="00BB293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E8E029" w14:textId="77777777" w:rsidR="00B87EA5" w:rsidRPr="00B87EA5" w:rsidRDefault="00B24314" w:rsidP="00B24314">
      <w:pPr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Приобретение медицинского реабилитационного об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рудования для Межрайонного отделения медицинской реаб</w:t>
      </w:r>
      <w:r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литации УЗ «Несвижская ЦРБ» </w:t>
      </w:r>
      <w:r w:rsidR="00B87EA5" w:rsidRPr="00B87EA5">
        <w:rPr>
          <w:rFonts w:ascii="Times New Roman" w:hAnsi="Times New Roman" w:cs="Times New Roman"/>
          <w:sz w:val="36"/>
          <w:szCs w:val="36"/>
        </w:rPr>
        <w:t xml:space="preserve">позволит пациентам </w:t>
      </w:r>
      <w:r>
        <w:rPr>
          <w:rFonts w:ascii="Times New Roman" w:hAnsi="Times New Roman" w:cs="Times New Roman"/>
          <w:sz w:val="36"/>
          <w:szCs w:val="36"/>
        </w:rPr>
        <w:t>6 рай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нов Минской области восстановить утраченные функции жизнедеятельности и предотвратить инвалидизацию.</w:t>
      </w:r>
    </w:p>
    <w:p w14:paraId="33EC5A2A" w14:textId="77777777" w:rsidR="00DB289F" w:rsidRPr="00682789" w:rsidRDefault="00DB289F" w:rsidP="00682789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4F4FE3" w:rsidRPr="00DB289F" w14:paraId="1F92D8E8" w14:textId="77777777" w:rsidTr="00DB289F">
        <w:tc>
          <w:tcPr>
            <w:tcW w:w="10173" w:type="dxa"/>
            <w:gridSpan w:val="2"/>
          </w:tcPr>
          <w:p w14:paraId="0D4BCBDC" w14:textId="70A8B5BE" w:rsidR="00682789" w:rsidRDefault="008B0D5D" w:rsidP="0068278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1. </w:t>
            </w:r>
            <w:r w:rsidR="004F4FE3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Наименование проекта:</w:t>
            </w:r>
          </w:p>
          <w:p w14:paraId="2FD87F27" w14:textId="02C27398" w:rsidR="007F51D7" w:rsidRPr="00682789" w:rsidRDefault="004F4FE3" w:rsidP="00F2114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 «</w:t>
            </w:r>
            <w:r w:rsidR="001F42AD">
              <w:rPr>
                <w:sz w:val="30"/>
                <w:szCs w:val="30"/>
              </w:rPr>
              <w:t xml:space="preserve">Реабилитация – </w:t>
            </w:r>
            <w:r w:rsidR="00F21147">
              <w:rPr>
                <w:sz w:val="30"/>
                <w:szCs w:val="30"/>
              </w:rPr>
              <w:t>шаг за шагом к восстановлению</w:t>
            </w:r>
            <w:r w:rsidRPr="00682789">
              <w:rPr>
                <w:sz w:val="30"/>
                <w:szCs w:val="30"/>
              </w:rPr>
              <w:t>»</w:t>
            </w:r>
          </w:p>
        </w:tc>
      </w:tr>
      <w:tr w:rsidR="004F4FE3" w:rsidRPr="00DB289F" w14:paraId="642BC7C2" w14:textId="77777777" w:rsidTr="00DB289F">
        <w:tc>
          <w:tcPr>
            <w:tcW w:w="10173" w:type="dxa"/>
            <w:gridSpan w:val="2"/>
          </w:tcPr>
          <w:p w14:paraId="5F97F8AC" w14:textId="77777777" w:rsidR="007F51D7" w:rsidRPr="007F51D7" w:rsidRDefault="008B0D5D" w:rsidP="0068278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2. </w:t>
            </w:r>
            <w:r w:rsidR="004F4FE3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Срок реализации проекта:</w:t>
            </w:r>
            <w:r w:rsidR="004F4FE3" w:rsidRPr="00682789">
              <w:rPr>
                <w:color w:val="262626" w:themeColor="text1" w:themeTint="D9"/>
                <w:sz w:val="30"/>
                <w:szCs w:val="30"/>
              </w:rPr>
              <w:t xml:space="preserve"> </w:t>
            </w:r>
            <w:r w:rsidR="004F4FE3" w:rsidRPr="00DB289F">
              <w:rPr>
                <w:color w:val="000000"/>
                <w:sz w:val="30"/>
                <w:szCs w:val="30"/>
              </w:rPr>
              <w:t>1 год</w:t>
            </w:r>
          </w:p>
        </w:tc>
      </w:tr>
      <w:tr w:rsidR="004F4FE3" w:rsidRPr="00DB289F" w14:paraId="6ADA3710" w14:textId="77777777" w:rsidTr="00DB289F">
        <w:tc>
          <w:tcPr>
            <w:tcW w:w="10173" w:type="dxa"/>
            <w:gridSpan w:val="2"/>
          </w:tcPr>
          <w:p w14:paraId="7E9B3F2E" w14:textId="77777777" w:rsidR="00682789" w:rsidRDefault="008B0D5D" w:rsidP="00682789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 w:cs="Times New Roman"/>
                <w:sz w:val="30"/>
              </w:rPr>
            </w:pPr>
            <w:r w:rsidRPr="00DB28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 </w:t>
            </w:r>
            <w:proofErr w:type="gramStart"/>
            <w:r w:rsidR="004C74A9" w:rsidRPr="0026444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Организация-заявитель</w:t>
            </w:r>
            <w:proofErr w:type="gramEnd"/>
            <w:r w:rsidR="004C74A9" w:rsidRPr="006B5B98">
              <w:rPr>
                <w:rFonts w:ascii="Times New Roman" w:eastAsia="Times New Roman" w:hAnsi="Times New Roman" w:cs="Times New Roman"/>
                <w:sz w:val="30"/>
              </w:rPr>
              <w:tab/>
              <w:t>предлагающая</w:t>
            </w:r>
            <w:r w:rsidR="004C74A9" w:rsidRPr="006B5B98">
              <w:rPr>
                <w:rFonts w:ascii="Times New Roman" w:eastAsia="Times New Roman" w:hAnsi="Times New Roman" w:cs="Times New Roman"/>
                <w:sz w:val="30"/>
              </w:rPr>
              <w:tab/>
              <w:t>проект:</w:t>
            </w:r>
            <w:r w:rsidR="004C74A9" w:rsidRPr="006B5B98">
              <w:rPr>
                <w:rFonts w:ascii="Times New Roman" w:eastAsia="Times New Roman" w:hAnsi="Times New Roman" w:cs="Times New Roman"/>
                <w:sz w:val="30"/>
              </w:rPr>
              <w:tab/>
            </w:r>
          </w:p>
          <w:p w14:paraId="24D3C285" w14:textId="77777777" w:rsidR="004F4FE3" w:rsidRPr="00682789" w:rsidRDefault="004C74A9" w:rsidP="00682789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 w:cs="Times New Roman"/>
                <w:sz w:val="30"/>
              </w:rPr>
            </w:pPr>
            <w:r w:rsidRPr="006B5B98">
              <w:rPr>
                <w:rFonts w:ascii="Times New Roman" w:eastAsia="Times New Roman" w:hAnsi="Times New Roman" w:cs="Times New Roman"/>
                <w:sz w:val="30"/>
              </w:rPr>
              <w:t>Учреждение</w:t>
            </w:r>
            <w:r w:rsidR="00682789"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>здравоохранения</w:t>
            </w:r>
            <w:r w:rsidRPr="006B5B98">
              <w:rPr>
                <w:rFonts w:ascii="Times New Roman" w:eastAsia="Times New Roman" w:hAnsi="Times New Roman" w:cs="Times New Roman"/>
                <w:spacing w:val="-7"/>
                <w:sz w:val="30"/>
              </w:rPr>
              <w:t xml:space="preserve"> 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>«Несвижская центральная районная больн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>и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ца» </w:t>
            </w:r>
            <w:proofErr w:type="spellStart"/>
            <w:r w:rsidRPr="006B5B98">
              <w:rPr>
                <w:rFonts w:ascii="Times New Roman" w:eastAsia="Times New Roman" w:hAnsi="Times New Roman" w:cs="Times New Roman"/>
                <w:sz w:val="30"/>
              </w:rPr>
              <w:t>Городейская</w:t>
            </w:r>
            <w:proofErr w:type="spellEnd"/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 городская больница.</w:t>
            </w:r>
          </w:p>
        </w:tc>
      </w:tr>
      <w:tr w:rsidR="004F4FE3" w:rsidRPr="00DB289F" w14:paraId="6EFF281C" w14:textId="77777777" w:rsidTr="00DB289F">
        <w:tc>
          <w:tcPr>
            <w:tcW w:w="10173" w:type="dxa"/>
            <w:gridSpan w:val="2"/>
          </w:tcPr>
          <w:p w14:paraId="507F5D58" w14:textId="77777777" w:rsidR="004F4FE3" w:rsidRPr="00DB289F" w:rsidRDefault="008B0D5D" w:rsidP="0068278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4. </w:t>
            </w:r>
            <w:r w:rsidR="004C74A9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>Цель</w:t>
            </w:r>
            <w:r w:rsidR="004F4FE3" w:rsidRPr="00682789">
              <w:rPr>
                <w:b/>
                <w:color w:val="262626" w:themeColor="text1" w:themeTint="D9"/>
                <w:sz w:val="30"/>
                <w:szCs w:val="30"/>
                <w:u w:val="single"/>
              </w:rPr>
              <w:t xml:space="preserve"> проекта:</w:t>
            </w:r>
            <w:r w:rsidR="004F4FE3" w:rsidRPr="00682789">
              <w:rPr>
                <w:color w:val="262626" w:themeColor="text1" w:themeTint="D9"/>
                <w:sz w:val="30"/>
                <w:szCs w:val="30"/>
              </w:rPr>
              <w:t xml:space="preserve"> </w:t>
            </w:r>
          </w:p>
          <w:p w14:paraId="412CCE9D" w14:textId="34E1B038" w:rsidR="00F24D93" w:rsidRPr="00DB289F" w:rsidRDefault="004F4FE3" w:rsidP="00F24D9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DB289F">
              <w:rPr>
                <w:color w:val="000000"/>
                <w:sz w:val="30"/>
                <w:szCs w:val="30"/>
              </w:rPr>
              <w:t xml:space="preserve">- </w:t>
            </w:r>
            <w:r w:rsidR="001F42AD" w:rsidRPr="001F42AD">
              <w:rPr>
                <w:color w:val="000000"/>
                <w:sz w:val="30"/>
                <w:szCs w:val="30"/>
                <w:shd w:val="clear" w:color="auto" w:fill="FFFFFF"/>
              </w:rPr>
              <w:t xml:space="preserve">оснащение </w:t>
            </w:r>
            <w:r w:rsidR="00F21147">
              <w:rPr>
                <w:color w:val="000000"/>
                <w:sz w:val="30"/>
                <w:szCs w:val="30"/>
                <w:shd w:val="clear" w:color="auto" w:fill="FFFFFF"/>
              </w:rPr>
              <w:t>Межрайонного от</w:t>
            </w:r>
            <w:r w:rsidR="001F42AD">
              <w:rPr>
                <w:color w:val="000000"/>
                <w:sz w:val="30"/>
                <w:szCs w:val="30"/>
                <w:shd w:val="clear" w:color="auto" w:fill="FFFFFF"/>
              </w:rPr>
              <w:t>деления медицинской реабилитации УЗ «Н</w:t>
            </w:r>
            <w:r w:rsidR="001F42AD">
              <w:rPr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="001F42AD">
              <w:rPr>
                <w:color w:val="000000"/>
                <w:sz w:val="30"/>
                <w:szCs w:val="30"/>
                <w:shd w:val="clear" w:color="auto" w:fill="FFFFFF"/>
              </w:rPr>
              <w:t>свижская ЦРБ»</w:t>
            </w:r>
            <w:r w:rsidR="001F42AD" w:rsidRPr="001F42AD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1F42AD" w:rsidRPr="001F42AD">
              <w:rPr>
                <w:spacing w:val="6"/>
                <w:sz w:val="30"/>
                <w:szCs w:val="30"/>
                <w:shd w:val="clear" w:color="auto" w:fill="FFFFFF"/>
              </w:rPr>
              <w:t>оборудованием для проведения реабилитационных мер</w:t>
            </w:r>
            <w:r w:rsidR="001F42AD" w:rsidRPr="001F42AD">
              <w:rPr>
                <w:spacing w:val="6"/>
                <w:sz w:val="30"/>
                <w:szCs w:val="30"/>
                <w:shd w:val="clear" w:color="auto" w:fill="FFFFFF"/>
              </w:rPr>
              <w:t>о</w:t>
            </w:r>
            <w:r w:rsidR="001F42AD" w:rsidRPr="001F42AD">
              <w:rPr>
                <w:spacing w:val="6"/>
                <w:sz w:val="30"/>
                <w:szCs w:val="30"/>
                <w:shd w:val="clear" w:color="auto" w:fill="FFFFFF"/>
              </w:rPr>
              <w:t>приятий</w:t>
            </w:r>
            <w:r w:rsidR="001F42AD"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4F4FE3" w:rsidRPr="00DB289F" w14:paraId="315E5D10" w14:textId="77777777" w:rsidTr="00DB289F">
        <w:tc>
          <w:tcPr>
            <w:tcW w:w="10173" w:type="dxa"/>
            <w:gridSpan w:val="2"/>
          </w:tcPr>
          <w:p w14:paraId="4DB2BA86" w14:textId="77777777" w:rsidR="004F4FE3" w:rsidRPr="00DB289F" w:rsidRDefault="008B0D5D" w:rsidP="0068278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30"/>
                <w:szCs w:val="30"/>
              </w:rPr>
            </w:pPr>
            <w:r w:rsidRPr="00DB289F">
              <w:rPr>
                <w:rStyle w:val="a3"/>
                <w:b w:val="0"/>
                <w:color w:val="000000"/>
                <w:sz w:val="30"/>
                <w:szCs w:val="30"/>
              </w:rPr>
              <w:t>5.</w:t>
            </w:r>
            <w:r w:rsidRPr="00682789">
              <w:rPr>
                <w:rStyle w:val="a3"/>
                <w:color w:val="262626" w:themeColor="text1" w:themeTint="D9"/>
                <w:sz w:val="30"/>
                <w:szCs w:val="30"/>
                <w:u w:val="single"/>
              </w:rPr>
              <w:t xml:space="preserve"> </w:t>
            </w:r>
            <w:r w:rsidR="004F4FE3" w:rsidRPr="00682789">
              <w:rPr>
                <w:rStyle w:val="a3"/>
                <w:color w:val="262626" w:themeColor="text1" w:themeTint="D9"/>
                <w:sz w:val="30"/>
                <w:szCs w:val="30"/>
                <w:u w:val="single"/>
              </w:rPr>
              <w:t>Задачи, планируемые к выполнению в рамках реализации проекта:</w:t>
            </w:r>
          </w:p>
          <w:p w14:paraId="5CAA865D" w14:textId="664780A9" w:rsidR="00F347BE" w:rsidRPr="00090ADD" w:rsidRDefault="00F24D93" w:rsidP="00F24D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F347BE">
              <w:rPr>
                <w:rFonts w:ascii="Times New Roman" w:hAnsi="Times New Roman" w:cs="Times New Roman"/>
                <w:sz w:val="30"/>
                <w:szCs w:val="30"/>
              </w:rPr>
              <w:t>полноценное восст</w:t>
            </w:r>
            <w:r w:rsidR="00AC34E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F347BE">
              <w:rPr>
                <w:rFonts w:ascii="Times New Roman" w:hAnsi="Times New Roman" w:cs="Times New Roman"/>
                <w:sz w:val="30"/>
                <w:szCs w:val="30"/>
              </w:rPr>
              <w:t>новление функциональных возможностей различных систем организма и опорно-двигательного аппарата, а также развитие ко</w:t>
            </w:r>
            <w:r w:rsidR="00F347B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F347BE">
              <w:rPr>
                <w:rFonts w:ascii="Times New Roman" w:hAnsi="Times New Roman" w:cs="Times New Roman"/>
                <w:sz w:val="30"/>
                <w:szCs w:val="30"/>
              </w:rPr>
              <w:t>пенсаторных приспособлений к условиям повседневной жизни и труду</w:t>
            </w:r>
            <w:r w:rsidR="00090AD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F175E7" w14:textId="63E5DE19" w:rsidR="00F24D93" w:rsidRDefault="00F24D93" w:rsidP="00F24D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>поддержание функций организма в процессе завершения остро развивш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>гося патологического процесса или обострения хронического патологич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90ADD">
              <w:rPr>
                <w:rFonts w:ascii="Times New Roman" w:hAnsi="Times New Roman" w:cs="Times New Roman"/>
                <w:sz w:val="30"/>
                <w:szCs w:val="30"/>
              </w:rPr>
              <w:t>ского процесса в организме;</w:t>
            </w:r>
          </w:p>
          <w:p w14:paraId="0E44E9C6" w14:textId="04865481" w:rsidR="00F24D93" w:rsidRPr="00F24D93" w:rsidRDefault="00F24D93" w:rsidP="00F24D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 xml:space="preserve"> пре</w:t>
            </w:r>
            <w:r w:rsidR="00F347BE">
              <w:rPr>
                <w:rFonts w:ascii="Times New Roman" w:hAnsi="Times New Roman" w:cs="Times New Roman"/>
                <w:sz w:val="30"/>
                <w:szCs w:val="30"/>
              </w:rPr>
              <w:t>дотвращение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 xml:space="preserve"> и снижение степени возможной инвалидности</w:t>
            </w:r>
            <w:r w:rsidR="00090AD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4C91604" w14:textId="77777777" w:rsidR="00F24D93" w:rsidRPr="00DB289F" w:rsidRDefault="00F24D93" w:rsidP="00F24D93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 xml:space="preserve"> улучшение качества жизни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Pr="00F24D93">
              <w:rPr>
                <w:rFonts w:ascii="Times New Roman" w:hAnsi="Times New Roman" w:cs="Times New Roman"/>
                <w:sz w:val="30"/>
                <w:szCs w:val="30"/>
              </w:rPr>
              <w:t xml:space="preserve">сохранение работоспособности пациента </w:t>
            </w:r>
          </w:p>
        </w:tc>
      </w:tr>
      <w:tr w:rsidR="004F4FE3" w:rsidRPr="00DB289F" w14:paraId="02513149" w14:textId="77777777" w:rsidTr="00DB289F">
        <w:tc>
          <w:tcPr>
            <w:tcW w:w="10173" w:type="dxa"/>
            <w:gridSpan w:val="2"/>
          </w:tcPr>
          <w:p w14:paraId="0C24FED7" w14:textId="18A61B65" w:rsidR="004F4FE3" w:rsidRPr="00DB289F" w:rsidRDefault="008B0D5D" w:rsidP="0035704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30"/>
                <w:szCs w:val="30"/>
              </w:rPr>
            </w:pPr>
            <w:r w:rsidRPr="00DB289F">
              <w:rPr>
                <w:rStyle w:val="a3"/>
                <w:b w:val="0"/>
                <w:color w:val="000000"/>
                <w:sz w:val="30"/>
                <w:szCs w:val="30"/>
              </w:rPr>
              <w:t xml:space="preserve">6. </w:t>
            </w:r>
            <w:r w:rsidR="004F4FE3" w:rsidRPr="004F28B4">
              <w:rPr>
                <w:rStyle w:val="a3"/>
                <w:color w:val="262626" w:themeColor="text1" w:themeTint="D9"/>
                <w:sz w:val="30"/>
                <w:szCs w:val="30"/>
                <w:u w:val="single"/>
              </w:rPr>
              <w:t>Целевая группа:</w:t>
            </w:r>
            <w:r w:rsidR="004F4FE3" w:rsidRPr="004F28B4">
              <w:rPr>
                <w:color w:val="262626" w:themeColor="text1" w:themeTint="D9"/>
                <w:sz w:val="30"/>
                <w:szCs w:val="30"/>
              </w:rPr>
              <w:t xml:space="preserve"> </w:t>
            </w:r>
            <w:r w:rsidR="0035704A">
              <w:rPr>
                <w:sz w:val="30"/>
                <w:szCs w:val="30"/>
              </w:rPr>
              <w:t>п</w:t>
            </w:r>
            <w:r w:rsidR="0035704A" w:rsidRPr="0035704A">
              <w:rPr>
                <w:sz w:val="30"/>
                <w:szCs w:val="30"/>
              </w:rPr>
              <w:t xml:space="preserve">ациенты неврологического и </w:t>
            </w:r>
            <w:proofErr w:type="spellStart"/>
            <w:proofErr w:type="gramStart"/>
            <w:r w:rsidR="0035704A" w:rsidRPr="0035704A">
              <w:rPr>
                <w:sz w:val="30"/>
                <w:szCs w:val="30"/>
              </w:rPr>
              <w:t>ортопедо</w:t>
            </w:r>
            <w:proofErr w:type="spellEnd"/>
            <w:r w:rsidR="0035704A" w:rsidRPr="0035704A">
              <w:rPr>
                <w:sz w:val="30"/>
                <w:szCs w:val="30"/>
              </w:rPr>
              <w:t>-травматологического</w:t>
            </w:r>
            <w:proofErr w:type="gramEnd"/>
            <w:r w:rsidR="0035704A" w:rsidRPr="0035704A">
              <w:rPr>
                <w:sz w:val="30"/>
                <w:szCs w:val="30"/>
              </w:rPr>
              <w:t xml:space="preserve"> профилей </w:t>
            </w:r>
            <w:proofErr w:type="spellStart"/>
            <w:r w:rsidR="0035704A">
              <w:rPr>
                <w:sz w:val="30"/>
                <w:szCs w:val="30"/>
              </w:rPr>
              <w:t>Несвижского</w:t>
            </w:r>
            <w:proofErr w:type="spellEnd"/>
            <w:r w:rsidR="0035704A">
              <w:rPr>
                <w:sz w:val="30"/>
                <w:szCs w:val="30"/>
              </w:rPr>
              <w:t xml:space="preserve">, </w:t>
            </w:r>
            <w:proofErr w:type="spellStart"/>
            <w:r w:rsidR="0035704A">
              <w:rPr>
                <w:sz w:val="30"/>
                <w:szCs w:val="30"/>
              </w:rPr>
              <w:t>Столбцовского</w:t>
            </w:r>
            <w:proofErr w:type="spellEnd"/>
            <w:r w:rsidR="0035704A">
              <w:rPr>
                <w:sz w:val="30"/>
                <w:szCs w:val="30"/>
              </w:rPr>
              <w:t>, Дзержинск</w:t>
            </w:r>
            <w:r w:rsidR="0035704A">
              <w:rPr>
                <w:sz w:val="30"/>
                <w:szCs w:val="30"/>
              </w:rPr>
              <w:t>о</w:t>
            </w:r>
            <w:r w:rsidR="0035704A">
              <w:rPr>
                <w:sz w:val="30"/>
                <w:szCs w:val="30"/>
              </w:rPr>
              <w:t>го, Клецкого, Копыльского</w:t>
            </w:r>
            <w:r w:rsidR="00284A5C">
              <w:rPr>
                <w:sz w:val="30"/>
                <w:szCs w:val="30"/>
              </w:rPr>
              <w:t>, Узденского</w:t>
            </w:r>
            <w:r w:rsidR="0035704A">
              <w:rPr>
                <w:sz w:val="30"/>
                <w:szCs w:val="30"/>
              </w:rPr>
              <w:t xml:space="preserve"> района,</w:t>
            </w:r>
            <w:r w:rsidR="004A18F8">
              <w:rPr>
                <w:color w:val="000000"/>
                <w:sz w:val="30"/>
                <w:szCs w:val="30"/>
              </w:rPr>
              <w:t xml:space="preserve"> находящиеся на лечении в </w:t>
            </w:r>
            <w:r w:rsidR="0035704A">
              <w:rPr>
                <w:color w:val="000000"/>
                <w:sz w:val="30"/>
                <w:szCs w:val="30"/>
              </w:rPr>
              <w:lastRenderedPageBreak/>
              <w:t>Межр</w:t>
            </w:r>
            <w:r w:rsidR="00090ADD">
              <w:rPr>
                <w:color w:val="000000"/>
                <w:sz w:val="30"/>
                <w:szCs w:val="30"/>
              </w:rPr>
              <w:t>айонном отделении медицинской р</w:t>
            </w:r>
            <w:r w:rsidR="0035704A">
              <w:rPr>
                <w:color w:val="000000"/>
                <w:sz w:val="30"/>
                <w:szCs w:val="30"/>
              </w:rPr>
              <w:t>е</w:t>
            </w:r>
            <w:r w:rsidR="00090ADD">
              <w:rPr>
                <w:color w:val="000000"/>
                <w:sz w:val="30"/>
                <w:szCs w:val="30"/>
              </w:rPr>
              <w:t>а</w:t>
            </w:r>
            <w:r w:rsidR="0035704A">
              <w:rPr>
                <w:color w:val="000000"/>
                <w:sz w:val="30"/>
                <w:szCs w:val="30"/>
              </w:rPr>
              <w:t>билитации</w:t>
            </w:r>
          </w:p>
        </w:tc>
      </w:tr>
      <w:tr w:rsidR="004F4FE3" w:rsidRPr="00DB289F" w14:paraId="64570B8C" w14:textId="77777777" w:rsidTr="00DB289F">
        <w:tc>
          <w:tcPr>
            <w:tcW w:w="10173" w:type="dxa"/>
            <w:gridSpan w:val="2"/>
          </w:tcPr>
          <w:p w14:paraId="7FDC7351" w14:textId="77777777" w:rsidR="00E77FE5" w:rsidRPr="00966667" w:rsidRDefault="008B0D5D" w:rsidP="00682789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B28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7. </w:t>
            </w:r>
            <w:r w:rsidR="00E77FE5"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szCs w:val="30"/>
                <w:u w:val="single"/>
                <w:lang w:eastAsia="ru-RU"/>
              </w:rPr>
              <w:t>Краткое описание мероприятий в рамках проекта:</w:t>
            </w:r>
          </w:p>
          <w:p w14:paraId="4740D44D" w14:textId="324DF6DE" w:rsidR="00966667" w:rsidRDefault="00966667" w:rsidP="00682789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66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Приобретение тренажера реабилитационного «Т</w:t>
            </w:r>
            <w:r w:rsidR="00284A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 Тонус» (с дисплеем</w:t>
            </w:r>
            <w:proofErr w:type="gramStart"/>
            <w:r w:rsidR="00284A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)д</w:t>
            </w:r>
            <w:proofErr w:type="gramEnd"/>
            <w:r w:rsidR="00284A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 восста</w:t>
            </w:r>
            <w:r w:rsidRPr="009666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новления работы мышц рук и ног после травмы или операции – 2 е</w:t>
            </w:r>
            <w:r w:rsidR="00355D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355D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9666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ницы</w:t>
            </w:r>
            <w:r w:rsidR="00090A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(стоимость одной еди</w:t>
            </w:r>
            <w:r w:rsidR="006973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ницы -  40 долларов США)</w:t>
            </w:r>
          </w:p>
          <w:p w14:paraId="1D1D71B4" w14:textId="77777777" w:rsidR="00284A5C" w:rsidRDefault="00284A5C" w:rsidP="00284A5C">
            <w:pPr>
              <w:pStyle w:val="a8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549AB37" wp14:editId="563A3D56">
                  <wp:extent cx="2306471" cy="230647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 Топ Тонус с дисплее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11" cy="230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4314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                                    </w:t>
            </w:r>
            <w:r w:rsidR="00B24314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34FFCB6" wp14:editId="7E9E9E3E">
                  <wp:extent cx="2279176" cy="2279176"/>
                  <wp:effectExtent l="0" t="0" r="6985" b="698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ательный_тренажер_типа_Имитро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816" cy="227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FD72B" w14:textId="56C943DA" w:rsidR="00966667" w:rsidRPr="00314E9F" w:rsidRDefault="00966667" w:rsidP="00284A5C">
            <w:pPr>
              <w:pStyle w:val="a8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314E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тренажера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Имитрон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для </w:t>
            </w:r>
            <w:r w:rsidRPr="00966667">
              <w:rPr>
                <w:rFonts w:ascii="Times New Roman" w:hAnsi="Times New Roman" w:cs="Times New Roman"/>
                <w:sz w:val="30"/>
                <w:szCs w:val="30"/>
              </w:rPr>
              <w:t>восстановления п</w:t>
            </w:r>
            <w:r w:rsidRPr="0096666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66667">
              <w:rPr>
                <w:rFonts w:ascii="Times New Roman" w:hAnsi="Times New Roman" w:cs="Times New Roman"/>
                <w:sz w:val="30"/>
                <w:szCs w:val="30"/>
              </w:rPr>
              <w:t>циентов, перенесших заболевания головного и спинного мозга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 ед</w:t>
            </w:r>
            <w:r w:rsidR="00355DD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ница</w:t>
            </w:r>
            <w:r w:rsidR="006973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90A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одной еди</w:t>
            </w:r>
            <w:r w:rsidR="006973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ницы -  5500 долларов США)</w:t>
            </w:r>
          </w:p>
          <w:p w14:paraId="480E38C1" w14:textId="48AF56ED" w:rsidR="00966667" w:rsidRDefault="00966667" w:rsidP="00966667">
            <w:pPr>
              <w:pStyle w:val="1"/>
              <w:shd w:val="clear" w:color="auto" w:fill="FFFFFF"/>
              <w:spacing w:before="0" w:beforeAutospacing="0" w:after="120" w:afterAutospacing="0" w:line="390" w:lineRule="atLeast"/>
              <w:outlineLvl w:val="0"/>
              <w:rPr>
                <w:b w:val="0"/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966667">
              <w:rPr>
                <w:b w:val="0"/>
                <w:sz w:val="30"/>
                <w:szCs w:val="30"/>
              </w:rPr>
              <w:t xml:space="preserve">Приобретение </w:t>
            </w:r>
            <w:r>
              <w:rPr>
                <w:b w:val="0"/>
                <w:bCs w:val="0"/>
                <w:sz w:val="30"/>
                <w:szCs w:val="30"/>
              </w:rPr>
              <w:t>с</w:t>
            </w:r>
            <w:r w:rsidRPr="00966667">
              <w:rPr>
                <w:b w:val="0"/>
                <w:bCs w:val="0"/>
                <w:sz w:val="30"/>
                <w:szCs w:val="30"/>
              </w:rPr>
              <w:t>тол</w:t>
            </w:r>
            <w:r>
              <w:rPr>
                <w:b w:val="0"/>
                <w:bCs w:val="0"/>
                <w:sz w:val="30"/>
                <w:szCs w:val="30"/>
              </w:rPr>
              <w:t>а</w:t>
            </w:r>
            <w:r w:rsidRPr="00966667">
              <w:rPr>
                <w:b w:val="0"/>
                <w:bCs w:val="0"/>
                <w:sz w:val="30"/>
                <w:szCs w:val="30"/>
              </w:rPr>
              <w:t>-</w:t>
            </w:r>
            <w:proofErr w:type="spellStart"/>
            <w:r w:rsidRPr="00966667">
              <w:rPr>
                <w:b w:val="0"/>
                <w:bCs w:val="0"/>
                <w:sz w:val="30"/>
                <w:szCs w:val="30"/>
              </w:rPr>
              <w:t>вертикализатор</w:t>
            </w:r>
            <w:r>
              <w:rPr>
                <w:b w:val="0"/>
                <w:bCs w:val="0"/>
                <w:sz w:val="30"/>
                <w:szCs w:val="30"/>
              </w:rPr>
              <w:t>а</w:t>
            </w:r>
            <w:proofErr w:type="spellEnd"/>
            <w:r w:rsidRPr="00966667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gramStart"/>
            <w:r w:rsidRPr="00966667">
              <w:rPr>
                <w:b w:val="0"/>
                <w:bCs w:val="0"/>
                <w:sz w:val="30"/>
                <w:szCs w:val="30"/>
              </w:rPr>
              <w:t>медицин</w:t>
            </w:r>
            <w:r>
              <w:rPr>
                <w:b w:val="0"/>
                <w:bCs w:val="0"/>
                <w:sz w:val="30"/>
                <w:szCs w:val="30"/>
              </w:rPr>
              <w:t>ского</w:t>
            </w:r>
            <w:proofErr w:type="gramEnd"/>
            <w:r w:rsidRPr="00966667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966667">
              <w:rPr>
                <w:b w:val="0"/>
                <w:bCs w:val="0"/>
                <w:sz w:val="30"/>
                <w:szCs w:val="30"/>
              </w:rPr>
              <w:t>Vario-Line</w:t>
            </w:r>
            <w:proofErr w:type="spellEnd"/>
            <w:r w:rsidRPr="00966667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966667">
              <w:rPr>
                <w:b w:val="0"/>
                <w:bCs w:val="0"/>
                <w:sz w:val="30"/>
                <w:szCs w:val="30"/>
              </w:rPr>
              <w:t>Tilt</w:t>
            </w:r>
            <w:proofErr w:type="spellEnd"/>
            <w:r w:rsidRPr="00966667">
              <w:rPr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966667">
              <w:rPr>
                <w:b w:val="0"/>
                <w:bCs w:val="0"/>
                <w:sz w:val="30"/>
                <w:szCs w:val="30"/>
              </w:rPr>
              <w:t>table</w:t>
            </w:r>
            <w:proofErr w:type="spellEnd"/>
            <w:r w:rsidRPr="00966667">
              <w:rPr>
                <w:b w:val="0"/>
                <w:bCs w:val="0"/>
                <w:sz w:val="30"/>
                <w:szCs w:val="30"/>
              </w:rPr>
              <w:t xml:space="preserve"> с принадлежностями: </w:t>
            </w:r>
            <w:r>
              <w:rPr>
                <w:b w:val="0"/>
                <w:bCs w:val="0"/>
                <w:sz w:val="30"/>
                <w:szCs w:val="30"/>
              </w:rPr>
              <w:t>п</w:t>
            </w:r>
            <w:r w:rsidRPr="00966667">
              <w:rPr>
                <w:b w:val="0"/>
                <w:bCs w:val="0"/>
                <w:sz w:val="30"/>
                <w:szCs w:val="30"/>
              </w:rPr>
              <w:t>одъемный механизм электромеханический</w:t>
            </w:r>
            <w:r w:rsidR="004F1F20">
              <w:rPr>
                <w:b w:val="0"/>
                <w:bCs w:val="0"/>
                <w:sz w:val="30"/>
                <w:szCs w:val="30"/>
              </w:rPr>
              <w:t xml:space="preserve">, для борьбы с </w:t>
            </w:r>
            <w:proofErr w:type="spellStart"/>
            <w:r w:rsidR="004F1F20">
              <w:rPr>
                <w:b w:val="0"/>
                <w:bCs w:val="0"/>
                <w:sz w:val="30"/>
                <w:szCs w:val="30"/>
              </w:rPr>
              <w:t>иммобилизационным</w:t>
            </w:r>
            <w:proofErr w:type="spellEnd"/>
            <w:r w:rsidR="004F1F20">
              <w:rPr>
                <w:b w:val="0"/>
                <w:bCs w:val="0"/>
                <w:sz w:val="30"/>
                <w:szCs w:val="30"/>
              </w:rPr>
              <w:t xml:space="preserve"> синдр</w:t>
            </w:r>
            <w:r w:rsidR="00314E9F">
              <w:rPr>
                <w:b w:val="0"/>
                <w:bCs w:val="0"/>
                <w:sz w:val="30"/>
                <w:szCs w:val="30"/>
              </w:rPr>
              <w:t>омом у пациентов в раннем восста</w:t>
            </w:r>
            <w:r w:rsidR="004F1F20">
              <w:rPr>
                <w:b w:val="0"/>
                <w:bCs w:val="0"/>
                <w:sz w:val="30"/>
                <w:szCs w:val="30"/>
              </w:rPr>
              <w:t>новительном периоде</w:t>
            </w:r>
            <w:r w:rsidR="008F28B0">
              <w:rPr>
                <w:b w:val="0"/>
                <w:bCs w:val="0"/>
                <w:sz w:val="30"/>
                <w:szCs w:val="30"/>
              </w:rPr>
              <w:t xml:space="preserve"> – 1</w:t>
            </w:r>
            <w:r>
              <w:rPr>
                <w:b w:val="0"/>
                <w:bCs w:val="0"/>
                <w:sz w:val="30"/>
                <w:szCs w:val="30"/>
              </w:rPr>
              <w:t xml:space="preserve"> ед</w:t>
            </w:r>
            <w:r w:rsidR="00355DD0">
              <w:rPr>
                <w:b w:val="0"/>
                <w:bCs w:val="0"/>
                <w:sz w:val="30"/>
                <w:szCs w:val="30"/>
              </w:rPr>
              <w:t>и</w:t>
            </w:r>
            <w:r w:rsidR="008F28B0">
              <w:rPr>
                <w:b w:val="0"/>
                <w:bCs w:val="0"/>
                <w:sz w:val="30"/>
                <w:szCs w:val="30"/>
              </w:rPr>
              <w:t>ница</w:t>
            </w:r>
            <w:r w:rsidR="006973E8">
              <w:rPr>
                <w:b w:val="0"/>
                <w:bCs w:val="0"/>
                <w:sz w:val="30"/>
                <w:szCs w:val="30"/>
              </w:rPr>
              <w:t xml:space="preserve"> </w:t>
            </w:r>
            <w:r w:rsidR="00090ADD">
              <w:rPr>
                <w:b w:val="0"/>
                <w:sz w:val="30"/>
                <w:szCs w:val="30"/>
              </w:rPr>
              <w:t>(стоимость одной еди</w:t>
            </w:r>
            <w:r w:rsidR="006973E8" w:rsidRPr="006973E8">
              <w:rPr>
                <w:b w:val="0"/>
                <w:sz w:val="30"/>
                <w:szCs w:val="30"/>
              </w:rPr>
              <w:t xml:space="preserve">ницы -  </w:t>
            </w:r>
            <w:r w:rsidR="006973E8">
              <w:rPr>
                <w:b w:val="0"/>
                <w:sz w:val="30"/>
                <w:szCs w:val="30"/>
              </w:rPr>
              <w:t>7300</w:t>
            </w:r>
            <w:r w:rsidR="006973E8" w:rsidRPr="006973E8">
              <w:rPr>
                <w:b w:val="0"/>
                <w:sz w:val="30"/>
                <w:szCs w:val="30"/>
              </w:rPr>
              <w:t xml:space="preserve"> долларов США)</w:t>
            </w:r>
          </w:p>
          <w:p w14:paraId="64A41D6D" w14:textId="77777777" w:rsidR="00284A5C" w:rsidRPr="00966667" w:rsidRDefault="002B12AA" w:rsidP="00966667">
            <w:pPr>
              <w:pStyle w:val="1"/>
              <w:shd w:val="clear" w:color="auto" w:fill="FFFFFF"/>
              <w:spacing w:before="0" w:beforeAutospacing="0" w:after="120" w:afterAutospacing="0" w:line="390" w:lineRule="atLeast"/>
              <w:outlineLvl w:val="0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noProof/>
                <w:sz w:val="30"/>
                <w:szCs w:val="30"/>
              </w:rPr>
              <w:drawing>
                <wp:inline distT="0" distB="0" distL="0" distR="0" wp14:anchorId="26299F58" wp14:editId="25D2BF53">
                  <wp:extent cx="2665832" cy="1999512"/>
                  <wp:effectExtent l="0" t="0" r="127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-вертикализатор медицински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399" cy="200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1F20">
              <w:rPr>
                <w:b w:val="0"/>
                <w:bCs w:val="0"/>
                <w:sz w:val="30"/>
                <w:szCs w:val="30"/>
              </w:rPr>
              <w:t xml:space="preserve">                    </w:t>
            </w:r>
            <w:r w:rsidR="004F1F20">
              <w:rPr>
                <w:b w:val="0"/>
                <w:bCs w:val="0"/>
                <w:noProof/>
                <w:sz w:val="30"/>
                <w:szCs w:val="30"/>
              </w:rPr>
              <w:drawing>
                <wp:inline distT="0" distB="0" distL="0" distR="0" wp14:anchorId="21028A27" wp14:editId="797ABA14">
                  <wp:extent cx="2661314" cy="1995571"/>
                  <wp:effectExtent l="0" t="0" r="5715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абилитациооная перчатка Аник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29" cy="199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9CC39" w14:textId="4FF10BBF" w:rsidR="00966667" w:rsidRDefault="00966667" w:rsidP="00966667">
            <w:pPr>
              <w:pStyle w:val="a8"/>
              <w:ind w:left="0"/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</w:pPr>
            <w:r w:rsidRPr="009666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Приобретение 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реабилитационной перчатки</w:t>
            </w:r>
            <w:r w:rsidRPr="00966667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 xml:space="preserve"> с биологической обратной св</w:t>
            </w:r>
            <w:r w:rsidRPr="00966667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я</w:t>
            </w:r>
            <w:r w:rsidRPr="00966667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зью</w:t>
            </w:r>
            <w:r w:rsidR="004F1F20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,</w:t>
            </w:r>
            <w:r w:rsidR="004F1F20">
              <w:rPr>
                <w:rFonts w:ascii="Arial" w:hAnsi="Arial" w:cs="Arial"/>
                <w:color w:val="5C5A54"/>
                <w:sz w:val="26"/>
                <w:szCs w:val="26"/>
              </w:rPr>
              <w:t xml:space="preserve"> 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что позволит</w:t>
            </w:r>
            <w:r w:rsidR="004F1F20" w:rsidRPr="004F1F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F1F20">
              <w:rPr>
                <w:rFonts w:ascii="Times New Roman" w:hAnsi="Times New Roman" w:cs="Times New Roman"/>
                <w:sz w:val="30"/>
                <w:szCs w:val="30"/>
              </w:rPr>
              <w:t>повысить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 xml:space="preserve"> эффективность процесса восстановления, сп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 xml:space="preserve">собствуя улучшению суставной подвижности, уменьшению </w:t>
            </w:r>
            <w:proofErr w:type="spellStart"/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спастичности</w:t>
            </w:r>
            <w:proofErr w:type="spellEnd"/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, повышению мышечной силы кисти, снижению уровня личностной и ситу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тивной тревожности, нормализации психоэмоционального статуса и увел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4F1F20" w:rsidRPr="004F1F20">
              <w:rPr>
                <w:rFonts w:ascii="Times New Roman" w:hAnsi="Times New Roman" w:cs="Times New Roman"/>
                <w:sz w:val="30"/>
                <w:szCs w:val="30"/>
              </w:rPr>
              <w:t>чению функциональной мобильности пациентов, перенесших инсульт</w:t>
            </w:r>
            <w:r w:rsidR="004F1F20" w:rsidRPr="004F1F20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 xml:space="preserve"> </w:t>
            </w:r>
            <w:r w:rsidRPr="004F1F20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– 1 ед</w:t>
            </w:r>
            <w:r w:rsidR="00355DD0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ница</w:t>
            </w:r>
            <w:r w:rsidR="006973E8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 xml:space="preserve"> </w:t>
            </w:r>
            <w:r w:rsidR="00090A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одной еди</w:t>
            </w:r>
            <w:r w:rsidR="006973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ницы -  </w:t>
            </w:r>
            <w:r w:rsidR="00F24D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2450</w:t>
            </w:r>
            <w:r w:rsidR="006973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долларов США)</w:t>
            </w:r>
          </w:p>
          <w:p w14:paraId="1DEC5038" w14:textId="13D2C200" w:rsidR="00966667" w:rsidRPr="00F24D93" w:rsidRDefault="00966667" w:rsidP="00966667">
            <w:pPr>
              <w:pStyle w:val="1"/>
              <w:spacing w:before="0" w:beforeAutospacing="0" w:after="0" w:afterAutospacing="0"/>
              <w:outlineLvl w:val="0"/>
              <w:rPr>
                <w:b w:val="0"/>
                <w:spacing w:val="1"/>
                <w:sz w:val="30"/>
                <w:szCs w:val="30"/>
                <w:shd w:val="clear" w:color="auto" w:fill="FFFFFF"/>
              </w:rPr>
            </w:pPr>
            <w:r>
              <w:rPr>
                <w:spacing w:val="1"/>
                <w:sz w:val="30"/>
                <w:szCs w:val="30"/>
                <w:shd w:val="clear" w:color="auto" w:fill="FFFFFF"/>
              </w:rPr>
              <w:t xml:space="preserve">- </w:t>
            </w:r>
            <w:r w:rsidRPr="00966667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Приобретение тренажера в виде парал</w:t>
            </w:r>
            <w:r w:rsidR="00314E9F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л</w:t>
            </w:r>
            <w:r w:rsidRPr="00966667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ельных брусьев «</w:t>
            </w:r>
            <w:proofErr w:type="gramStart"/>
            <w:r w:rsidRPr="00966667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Брусья-Лестница</w:t>
            </w:r>
            <w:proofErr w:type="gramEnd"/>
            <w:r w:rsidRPr="00966667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 xml:space="preserve">», </w:t>
            </w:r>
            <w:r w:rsidRPr="00966667">
              <w:rPr>
                <w:b w:val="0"/>
                <w:color w:val="000000"/>
                <w:sz w:val="30"/>
                <w:szCs w:val="30"/>
              </w:rPr>
              <w:t>для восстановления моторных функций у пациентов после и</w:t>
            </w:r>
            <w:r w:rsidRPr="00966667">
              <w:rPr>
                <w:b w:val="0"/>
                <w:color w:val="000000"/>
                <w:sz w:val="30"/>
                <w:szCs w:val="30"/>
              </w:rPr>
              <w:t>н</w:t>
            </w:r>
            <w:r w:rsidRPr="00966667">
              <w:rPr>
                <w:b w:val="0"/>
                <w:color w:val="000000"/>
                <w:sz w:val="30"/>
                <w:szCs w:val="30"/>
              </w:rPr>
              <w:lastRenderedPageBreak/>
              <w:t>сульта и других неврологических заболеваний, ДЦП, травм опорно-двигательного аппарата, спинальных травм и операций</w:t>
            </w:r>
            <w:r w:rsidRPr="00966667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 xml:space="preserve"> - 1 ед</w:t>
            </w:r>
            <w:r w:rsidR="00355DD0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и</w:t>
            </w:r>
            <w:r w:rsidRPr="00966667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ница</w:t>
            </w:r>
            <w:r w:rsidR="00F24D93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 xml:space="preserve"> </w:t>
            </w:r>
            <w:r w:rsidR="00F24D93" w:rsidRPr="00F24D93">
              <w:rPr>
                <w:b w:val="0"/>
                <w:sz w:val="30"/>
                <w:szCs w:val="30"/>
              </w:rPr>
              <w:t>(сто</w:t>
            </w:r>
            <w:r w:rsidR="00F24D93" w:rsidRPr="00F24D93">
              <w:rPr>
                <w:b w:val="0"/>
                <w:sz w:val="30"/>
                <w:szCs w:val="30"/>
              </w:rPr>
              <w:t>и</w:t>
            </w:r>
            <w:r w:rsidR="00F24D93" w:rsidRPr="00F24D93">
              <w:rPr>
                <w:b w:val="0"/>
                <w:sz w:val="30"/>
                <w:szCs w:val="30"/>
              </w:rPr>
              <w:t>мость одной ед</w:t>
            </w:r>
            <w:r w:rsidR="00355DD0">
              <w:rPr>
                <w:b w:val="0"/>
                <w:sz w:val="30"/>
                <w:szCs w:val="30"/>
              </w:rPr>
              <w:t>и</w:t>
            </w:r>
            <w:r w:rsidR="00F24D93" w:rsidRPr="00F24D93">
              <w:rPr>
                <w:b w:val="0"/>
                <w:sz w:val="30"/>
                <w:szCs w:val="30"/>
              </w:rPr>
              <w:t xml:space="preserve">ницы -  </w:t>
            </w:r>
            <w:r w:rsidR="00F24D93">
              <w:rPr>
                <w:b w:val="0"/>
                <w:sz w:val="30"/>
                <w:szCs w:val="30"/>
              </w:rPr>
              <w:t>17950</w:t>
            </w:r>
            <w:r w:rsidR="00F24D93" w:rsidRPr="00F24D93">
              <w:rPr>
                <w:b w:val="0"/>
                <w:sz w:val="30"/>
                <w:szCs w:val="30"/>
              </w:rPr>
              <w:t xml:space="preserve"> долларов США)</w:t>
            </w:r>
          </w:p>
          <w:p w14:paraId="0DCE3FF3" w14:textId="77777777" w:rsidR="004F1F20" w:rsidRDefault="004F1F20" w:rsidP="00966667">
            <w:pPr>
              <w:pStyle w:val="1"/>
              <w:spacing w:before="0" w:beforeAutospacing="0" w:after="0" w:afterAutospacing="0"/>
              <w:outlineLvl w:val="0"/>
              <w:rPr>
                <w:spacing w:val="1"/>
                <w:sz w:val="30"/>
                <w:szCs w:val="30"/>
                <w:shd w:val="clear" w:color="auto" w:fill="FFFFFF"/>
              </w:rPr>
            </w:pPr>
            <w:r>
              <w:rPr>
                <w:noProof/>
                <w:spacing w:val="1"/>
                <w:sz w:val="30"/>
                <w:szCs w:val="30"/>
                <w:shd w:val="clear" w:color="auto" w:fill="FFFFFF"/>
              </w:rPr>
              <w:drawing>
                <wp:inline distT="0" distB="0" distL="0" distR="0" wp14:anchorId="74418F24" wp14:editId="121D5E47">
                  <wp:extent cx="2879678" cy="215990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 лестница - брусь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672" cy="216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30"/>
                <w:szCs w:val="30"/>
                <w:shd w:val="clear" w:color="auto" w:fill="FFFFFF"/>
              </w:rPr>
              <w:t xml:space="preserve">      </w:t>
            </w:r>
            <w:r>
              <w:rPr>
                <w:noProof/>
                <w:spacing w:val="1"/>
                <w:sz w:val="30"/>
                <w:szCs w:val="30"/>
                <w:shd w:val="clear" w:color="auto" w:fill="FFFFFF"/>
              </w:rPr>
              <w:drawing>
                <wp:inline distT="0" distB="0" distL="0" distR="0" wp14:anchorId="0BB6898F" wp14:editId="74C7FC87">
                  <wp:extent cx="2988860" cy="2158689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 Экзарт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13" cy="21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71B07" w14:textId="0F92FE71" w:rsidR="008F339C" w:rsidRDefault="00966667" w:rsidP="008F339C">
            <w:pPr>
              <w:pStyle w:val="a8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кинезотерапевтического</w:t>
            </w:r>
            <w:proofErr w:type="spellEnd"/>
            <w:r w:rsidRPr="00966667">
              <w:rPr>
                <w:rFonts w:ascii="Times New Roman" w:hAnsi="Times New Roman" w:cs="Times New Roman"/>
                <w:sz w:val="30"/>
                <w:szCs w:val="3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6666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966667">
              <w:rPr>
                <w:rFonts w:ascii="Times New Roman" w:hAnsi="Times New Roman" w:cs="Times New Roman"/>
                <w:sz w:val="30"/>
                <w:szCs w:val="30"/>
              </w:rPr>
              <w:t>Экзарта</w:t>
            </w:r>
            <w:proofErr w:type="spellEnd"/>
            <w:r w:rsidRPr="0096666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для восст</w:t>
            </w:r>
            <w:r w:rsidR="00314E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новления нарушений двигательной активности после перенесенного инфар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 головного мозга, операций на крупных суставах – 1 ед</w:t>
            </w:r>
            <w:r w:rsidR="00355DD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ница</w:t>
            </w:r>
            <w:r w:rsidR="00E208DC">
              <w:rPr>
                <w:noProof/>
                <w:lang w:eastAsia="ru-RU"/>
              </w:rPr>
              <w:t xml:space="preserve"> </w:t>
            </w:r>
            <w:r w:rsidR="00F24D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одной ед</w:t>
            </w:r>
            <w:r w:rsidR="00355D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F24D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ницы -  12100 долларов США)</w:t>
            </w:r>
            <w:r w:rsid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3C780B52" w14:textId="2953E31C" w:rsidR="008F339C" w:rsidRPr="008F339C" w:rsidRDefault="008F339C" w:rsidP="008F339C">
            <w:pPr>
              <w:pStyle w:val="a8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5AFDAF0" wp14:editId="77BB962C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893445</wp:posOffset>
                  </wp:positionV>
                  <wp:extent cx="2352675" cy="1838325"/>
                  <wp:effectExtent l="0" t="0" r="9525" b="9525"/>
                  <wp:wrapTight wrapText="bothSides">
                    <wp:wrapPolygon edited="0">
                      <wp:start x="0" y="0"/>
                      <wp:lineTo x="0" y="21488"/>
                      <wp:lineTo x="21513" y="21488"/>
                      <wp:lineTo x="21513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_0-1200x12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Приобретение аппарата механотерапевтического «</w:t>
            </w:r>
            <w:proofErr w:type="spellStart"/>
            <w:r w:rsidRPr="008F33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Artromot</w:t>
            </w:r>
            <w:proofErr w:type="spellEnd"/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1»</w:t>
            </w:r>
            <w:r w:rsidRPr="008F339C">
              <w:rPr>
                <w:sz w:val="30"/>
                <w:szCs w:val="30"/>
              </w:rPr>
              <w:t xml:space="preserve"> , 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для ра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него и безболезненного восстановления подвижности тазобедренного и к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ленного суставов, а также для предотвращения осложнений, связанных с длительной иммобилизацией (неподвижностью)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– 1 единица 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еди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ницы -  5900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долларов США).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23C7B99" wp14:editId="355E4891">
                  <wp:extent cx="1924050" cy="1619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-1200x12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54" cy="161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</w:t>
            </w:r>
          </w:p>
        </w:tc>
      </w:tr>
      <w:tr w:rsidR="008B0D5D" w:rsidRPr="00DB289F" w14:paraId="413733F6" w14:textId="77777777" w:rsidTr="00DB289F">
        <w:tc>
          <w:tcPr>
            <w:tcW w:w="10173" w:type="dxa"/>
            <w:gridSpan w:val="2"/>
          </w:tcPr>
          <w:p w14:paraId="7A62F3FD" w14:textId="2D74BFC8" w:rsidR="008B0D5D" w:rsidRPr="00DB289F" w:rsidRDefault="008B0D5D" w:rsidP="00F24D93">
            <w:pPr>
              <w:pStyle w:val="a8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B28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8. </w:t>
            </w:r>
            <w:r w:rsidRPr="004F28B4">
              <w:rPr>
                <w:rFonts w:ascii="Times New Roman" w:hAnsi="Times New Roman" w:cs="Times New Roman"/>
                <w:b/>
                <w:color w:val="262626" w:themeColor="text1" w:themeTint="D9"/>
                <w:sz w:val="30"/>
                <w:szCs w:val="30"/>
                <w:u w:val="single"/>
              </w:rPr>
              <w:t>Объем финансирования (в долларах США)</w:t>
            </w:r>
            <w:r w:rsidR="00CA4640" w:rsidRPr="004F28B4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</w:rPr>
              <w:t xml:space="preserve"> </w:t>
            </w:r>
            <w:r w:rsidR="0010786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512</w:t>
            </w:r>
            <w:r w:rsidR="00F24D9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="002644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9666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4F4FE3" w:rsidRPr="00DB289F" w14:paraId="4A0A7ED1" w14:textId="77777777" w:rsidTr="00AA6097">
        <w:trPr>
          <w:trHeight w:val="645"/>
        </w:trPr>
        <w:tc>
          <w:tcPr>
            <w:tcW w:w="10173" w:type="dxa"/>
            <w:gridSpan w:val="2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3732"/>
            </w:tblGrid>
            <w:tr w:rsidR="00162010" w:rsidRPr="00DB289F" w14:paraId="7D212AC2" w14:textId="77777777" w:rsidTr="00AA6097">
              <w:tc>
                <w:tcPr>
                  <w:tcW w:w="5245" w:type="dxa"/>
                  <w:vAlign w:val="center"/>
                </w:tcPr>
                <w:p w14:paraId="7DD1325D" w14:textId="77777777" w:rsidR="00162010" w:rsidRPr="00DB289F" w:rsidRDefault="00162010" w:rsidP="00682789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30"/>
                      <w:szCs w:val="30"/>
                    </w:rPr>
                  </w:pPr>
                  <w:r w:rsidRPr="00DB289F">
                    <w:rPr>
                      <w:color w:val="000000"/>
                      <w:sz w:val="30"/>
                      <w:szCs w:val="30"/>
                    </w:rPr>
                    <w:t>Источник финансирования</w:t>
                  </w:r>
                </w:p>
              </w:tc>
              <w:tc>
                <w:tcPr>
                  <w:tcW w:w="3732" w:type="dxa"/>
                </w:tcPr>
                <w:p w14:paraId="5D861D5C" w14:textId="77777777" w:rsidR="00162010" w:rsidRPr="00DB289F" w:rsidRDefault="00162010" w:rsidP="00682789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30"/>
                      <w:szCs w:val="30"/>
                    </w:rPr>
                  </w:pPr>
                  <w:r w:rsidRPr="00DB289F">
                    <w:rPr>
                      <w:color w:val="000000"/>
                      <w:sz w:val="30"/>
                      <w:szCs w:val="30"/>
                    </w:rPr>
                    <w:t>Общий объем финанси</w:t>
                  </w:r>
                  <w:r w:rsidR="00AA6097">
                    <w:rPr>
                      <w:color w:val="000000"/>
                      <w:sz w:val="30"/>
                      <w:szCs w:val="30"/>
                    </w:rPr>
                    <w:t>р</w:t>
                  </w:r>
                  <w:r w:rsidR="00AA6097">
                    <w:rPr>
                      <w:color w:val="000000"/>
                      <w:sz w:val="30"/>
                      <w:szCs w:val="30"/>
                    </w:rPr>
                    <w:t>о</w:t>
                  </w:r>
                  <w:r w:rsidRPr="00DB289F">
                    <w:rPr>
                      <w:color w:val="000000"/>
                      <w:sz w:val="30"/>
                      <w:szCs w:val="30"/>
                    </w:rPr>
                    <w:t>вания (в долларах США):</w:t>
                  </w:r>
                </w:p>
              </w:tc>
            </w:tr>
          </w:tbl>
          <w:p w14:paraId="7C725A98" w14:textId="77777777" w:rsidR="00E9708D" w:rsidRPr="00DB289F" w:rsidRDefault="00E9708D" w:rsidP="00682789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</w:p>
        </w:tc>
      </w:tr>
      <w:tr w:rsidR="00AA6097" w:rsidRPr="00DB289F" w14:paraId="76FEF332" w14:textId="77777777" w:rsidTr="00AA6097">
        <w:trPr>
          <w:trHeight w:val="165"/>
        </w:trPr>
        <w:tc>
          <w:tcPr>
            <w:tcW w:w="5353" w:type="dxa"/>
          </w:tcPr>
          <w:p w14:paraId="0FAFECAC" w14:textId="77777777" w:rsidR="00AA6097" w:rsidRPr="00DB289F" w:rsidRDefault="00AA6097" w:rsidP="00682789">
            <w:pPr>
              <w:pStyle w:val="a4"/>
              <w:spacing w:before="0" w:after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Средства донора</w:t>
            </w:r>
          </w:p>
        </w:tc>
        <w:tc>
          <w:tcPr>
            <w:tcW w:w="4820" w:type="dxa"/>
          </w:tcPr>
          <w:p w14:paraId="6B1746AB" w14:textId="3805951E" w:rsidR="00AA6097" w:rsidRPr="00DB289F" w:rsidRDefault="00107864" w:rsidP="00682789">
            <w:pPr>
              <w:pStyle w:val="a4"/>
              <w:spacing w:before="0" w:after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  <w:r w:rsidR="00AA6097">
              <w:rPr>
                <w:color w:val="000000"/>
                <w:sz w:val="30"/>
                <w:szCs w:val="30"/>
              </w:rPr>
              <w:t>000</w:t>
            </w:r>
          </w:p>
        </w:tc>
      </w:tr>
      <w:tr w:rsidR="00AA6097" w:rsidRPr="00DB289F" w14:paraId="63223B94" w14:textId="77777777" w:rsidTr="00AA6097">
        <w:trPr>
          <w:trHeight w:val="210"/>
        </w:trPr>
        <w:tc>
          <w:tcPr>
            <w:tcW w:w="5353" w:type="dxa"/>
          </w:tcPr>
          <w:p w14:paraId="2DC4C6B7" w14:textId="77777777" w:rsidR="00AA6097" w:rsidRPr="00DB289F" w:rsidRDefault="00AA6097" w:rsidP="00682789">
            <w:pPr>
              <w:pStyle w:val="a4"/>
              <w:spacing w:before="0" w:after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Софинансирование</w:t>
            </w:r>
          </w:p>
        </w:tc>
        <w:tc>
          <w:tcPr>
            <w:tcW w:w="4820" w:type="dxa"/>
          </w:tcPr>
          <w:p w14:paraId="71083691" w14:textId="4B7007BE" w:rsidR="00AA6097" w:rsidRPr="00DB289F" w:rsidRDefault="00107864" w:rsidP="00682789">
            <w:pPr>
              <w:pStyle w:val="a4"/>
              <w:spacing w:before="0" w:after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 w:rsidR="00F24D93">
              <w:rPr>
                <w:color w:val="000000"/>
                <w:sz w:val="30"/>
                <w:szCs w:val="30"/>
              </w:rPr>
              <w:t>8</w:t>
            </w:r>
            <w:r w:rsidR="00AA6097">
              <w:rPr>
                <w:color w:val="000000"/>
                <w:sz w:val="30"/>
                <w:szCs w:val="30"/>
              </w:rPr>
              <w:t>0</w:t>
            </w:r>
          </w:p>
        </w:tc>
      </w:tr>
      <w:tr w:rsidR="004F28B4" w:rsidRPr="00DB289F" w14:paraId="5F2D40B6" w14:textId="77777777" w:rsidTr="00DB289F">
        <w:tc>
          <w:tcPr>
            <w:tcW w:w="10173" w:type="dxa"/>
            <w:gridSpan w:val="2"/>
          </w:tcPr>
          <w:p w14:paraId="335493FA" w14:textId="77777777" w:rsidR="004F28B4" w:rsidRPr="006B5B98" w:rsidRDefault="004F28B4" w:rsidP="00AA6097">
            <w:pPr>
              <w:widowControl w:val="0"/>
              <w:autoSpaceDE w:val="0"/>
              <w:autoSpaceDN w:val="0"/>
              <w:spacing w:line="336" w:lineRule="exact"/>
              <w:rPr>
                <w:rFonts w:ascii="Times New Roman" w:eastAsia="Times New Roman" w:hAnsi="Times New Roman" w:cs="Times New Roman"/>
                <w:sz w:val="30"/>
              </w:rPr>
            </w:pPr>
            <w:r w:rsidRPr="006B5B98">
              <w:rPr>
                <w:rFonts w:ascii="Times New Roman" w:eastAsia="Times New Roman" w:hAnsi="Times New Roman" w:cs="Times New Roman"/>
                <w:sz w:val="30"/>
              </w:rPr>
              <w:t>9.</w:t>
            </w:r>
            <w:r w:rsidRPr="006B5B98">
              <w:rPr>
                <w:rFonts w:ascii="Times New Roman" w:eastAsia="Times New Roman" w:hAnsi="Times New Roman" w:cs="Times New Roman"/>
                <w:spacing w:val="6"/>
                <w:sz w:val="30"/>
              </w:rPr>
              <w:t xml:space="preserve"> </w:t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Место</w:t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pacing w:val="8"/>
                <w:sz w:val="30"/>
                <w:u w:val="single"/>
              </w:rPr>
              <w:t xml:space="preserve"> </w:t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реализации</w:t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pacing w:val="8"/>
                <w:sz w:val="30"/>
                <w:u w:val="single"/>
              </w:rPr>
              <w:t xml:space="preserve"> </w:t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проекта:</w:t>
            </w:r>
            <w:r w:rsidRPr="004F28B4">
              <w:rPr>
                <w:rFonts w:ascii="Times New Roman" w:eastAsia="Times New Roman" w:hAnsi="Times New Roman" w:cs="Times New Roman"/>
                <w:color w:val="262626" w:themeColor="text1" w:themeTint="D9"/>
                <w:spacing w:val="12"/>
                <w:sz w:val="30"/>
              </w:rPr>
              <w:t xml:space="preserve"> 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Минская область, Несвижский район,   </w:t>
            </w:r>
          </w:p>
          <w:p w14:paraId="4EBDB749" w14:textId="77777777" w:rsidR="004F28B4" w:rsidRPr="00881084" w:rsidRDefault="004F28B4" w:rsidP="00AA6097">
            <w:pPr>
              <w:widowControl w:val="0"/>
              <w:autoSpaceDE w:val="0"/>
              <w:autoSpaceDN w:val="0"/>
              <w:spacing w:line="336" w:lineRule="exact"/>
              <w:ind w:left="107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 w:rsidRPr="006B5B98">
              <w:rPr>
                <w:rFonts w:ascii="Times New Roman" w:eastAsia="Times New Roman" w:hAnsi="Times New Roman" w:cs="Times New Roman"/>
                <w:sz w:val="30"/>
              </w:rPr>
              <w:t>г.п</w:t>
            </w:r>
            <w:proofErr w:type="spellEnd"/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. Городея, улица Гагарина, дом 13. </w:t>
            </w:r>
            <w:proofErr w:type="spellStart"/>
            <w:r w:rsidRPr="00881084">
              <w:rPr>
                <w:rFonts w:ascii="Times New Roman" w:eastAsia="Times New Roman" w:hAnsi="Times New Roman" w:cs="Times New Roman"/>
                <w:sz w:val="30"/>
              </w:rPr>
              <w:t>Городейская</w:t>
            </w:r>
            <w:proofErr w:type="spellEnd"/>
            <w:r w:rsidRPr="00881084">
              <w:rPr>
                <w:rFonts w:ascii="Times New Roman" w:eastAsia="Times New Roman" w:hAnsi="Times New Roman" w:cs="Times New Roman"/>
                <w:sz w:val="30"/>
              </w:rPr>
              <w:t xml:space="preserve"> городская больница   </w:t>
            </w:r>
            <w:r w:rsidRPr="00881084">
              <w:rPr>
                <w:rFonts w:ascii="Times New Roman" w:eastAsia="Times New Roman" w:hAnsi="Times New Roman" w:cs="Times New Roman"/>
                <w:spacing w:val="6"/>
                <w:sz w:val="30"/>
              </w:rPr>
              <w:t xml:space="preserve"> </w:t>
            </w:r>
          </w:p>
        </w:tc>
      </w:tr>
      <w:tr w:rsidR="004F28B4" w:rsidRPr="00DB289F" w14:paraId="3E9809D3" w14:textId="77777777" w:rsidTr="00DB289F">
        <w:tc>
          <w:tcPr>
            <w:tcW w:w="10173" w:type="dxa"/>
            <w:gridSpan w:val="2"/>
          </w:tcPr>
          <w:p w14:paraId="6618741C" w14:textId="7A98BCF7" w:rsidR="004F28B4" w:rsidRPr="006B5B98" w:rsidRDefault="004F28B4" w:rsidP="00881084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spacing w:line="336" w:lineRule="exact"/>
              <w:ind w:left="107"/>
              <w:rPr>
                <w:rFonts w:ascii="Times New Roman" w:eastAsia="Times New Roman" w:hAnsi="Times New Roman" w:cs="Times New Roman"/>
                <w:sz w:val="30"/>
              </w:rPr>
            </w:pPr>
            <w:r w:rsidRPr="006B5B98">
              <w:rPr>
                <w:rFonts w:ascii="Times New Roman" w:eastAsia="Times New Roman" w:hAnsi="Times New Roman" w:cs="Times New Roman"/>
                <w:sz w:val="30"/>
              </w:rPr>
              <w:t>10.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ab/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>Контактное</w:t>
            </w:r>
            <w:r w:rsidRPr="004F28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0"/>
                <w:u w:val="single"/>
              </w:rPr>
              <w:tab/>
              <w:t>лицо:</w:t>
            </w:r>
            <w:r w:rsidRPr="004F28B4">
              <w:rPr>
                <w:rFonts w:ascii="Times New Roman" w:eastAsia="Times New Roman" w:hAnsi="Times New Roman" w:cs="Times New Roman"/>
                <w:color w:val="262626" w:themeColor="text1" w:themeTint="D9"/>
                <w:sz w:val="30"/>
              </w:rPr>
              <w:t xml:space="preserve"> </w:t>
            </w:r>
            <w:proofErr w:type="spellStart"/>
            <w:r w:rsidR="00600124">
              <w:rPr>
                <w:rFonts w:ascii="Times New Roman" w:eastAsia="Times New Roman" w:hAnsi="Times New Roman" w:cs="Times New Roman"/>
                <w:sz w:val="30"/>
              </w:rPr>
              <w:t>Праженик</w:t>
            </w:r>
            <w:proofErr w:type="spellEnd"/>
            <w:r w:rsidR="00600124">
              <w:rPr>
                <w:rFonts w:ascii="Times New Roman" w:eastAsia="Times New Roman" w:hAnsi="Times New Roman" w:cs="Times New Roman"/>
                <w:sz w:val="30"/>
              </w:rPr>
              <w:t xml:space="preserve"> Виктория </w:t>
            </w:r>
            <w:proofErr w:type="spellStart"/>
            <w:r w:rsidR="00600124">
              <w:rPr>
                <w:rFonts w:ascii="Times New Roman" w:eastAsia="Times New Roman" w:hAnsi="Times New Roman" w:cs="Times New Roman"/>
                <w:sz w:val="30"/>
              </w:rPr>
              <w:t>Викентьевна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 – </w:t>
            </w:r>
            <w:r w:rsidR="00600124">
              <w:rPr>
                <w:rFonts w:ascii="Times New Roman" w:eastAsia="Times New Roman" w:hAnsi="Times New Roman" w:cs="Times New Roman"/>
                <w:sz w:val="30"/>
              </w:rPr>
              <w:t>Главный врач УЗ «</w:t>
            </w:r>
            <w:proofErr w:type="spellStart"/>
            <w:r w:rsidR="00600124">
              <w:rPr>
                <w:rFonts w:ascii="Times New Roman" w:eastAsia="Times New Roman" w:hAnsi="Times New Roman" w:cs="Times New Roman"/>
                <w:sz w:val="30"/>
              </w:rPr>
              <w:t>Несвижская</w:t>
            </w:r>
            <w:proofErr w:type="spellEnd"/>
            <w:r w:rsidR="00600124">
              <w:rPr>
                <w:rFonts w:ascii="Times New Roman" w:eastAsia="Times New Roman" w:hAnsi="Times New Roman" w:cs="Times New Roman"/>
                <w:sz w:val="30"/>
              </w:rPr>
              <w:t xml:space="preserve"> ЦРБ» 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r w:rsidRPr="006B5B98">
              <w:rPr>
                <w:rFonts w:ascii="Times New Roman" w:eastAsia="Times New Roman" w:hAnsi="Times New Roman" w:cs="Times New Roman"/>
                <w:sz w:val="30"/>
                <w:lang w:val="en-US"/>
              </w:rPr>
              <w:t>e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>-</w:t>
            </w:r>
            <w:r w:rsidRPr="006B5B98">
              <w:rPr>
                <w:rFonts w:ascii="Times New Roman" w:eastAsia="Times New Roman" w:hAnsi="Times New Roman" w:cs="Times New Roman"/>
                <w:sz w:val="30"/>
                <w:lang w:val="en-US"/>
              </w:rPr>
              <w:t>mail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:  </w:t>
            </w:r>
            <w:proofErr w:type="spellStart"/>
            <w:r w:rsidR="00600124">
              <w:rPr>
                <w:rFonts w:ascii="Times New Roman" w:eastAsia="Times New Roman" w:hAnsi="Times New Roman" w:cs="Times New Roman"/>
                <w:sz w:val="30"/>
                <w:lang w:val="en-US"/>
              </w:rPr>
              <w:t>crb</w:t>
            </w:r>
            <w:proofErr w:type="spellEnd"/>
            <w:r w:rsidR="00600124" w:rsidRPr="00600124">
              <w:rPr>
                <w:rFonts w:ascii="Times New Roman" w:eastAsia="Times New Roman" w:hAnsi="Times New Roman" w:cs="Times New Roman"/>
                <w:sz w:val="30"/>
              </w:rPr>
              <w:t>@</w:t>
            </w:r>
            <w:proofErr w:type="spellStart"/>
            <w:r w:rsidR="00600124">
              <w:rPr>
                <w:rFonts w:ascii="Times New Roman" w:eastAsia="Times New Roman" w:hAnsi="Times New Roman" w:cs="Times New Roman"/>
                <w:sz w:val="30"/>
                <w:lang w:val="en-US"/>
              </w:rPr>
              <w:t>nesvish</w:t>
            </w:r>
            <w:proofErr w:type="spellEnd"/>
            <w:r w:rsidR="00600124" w:rsidRPr="00600124">
              <w:rPr>
                <w:rFonts w:ascii="Times New Roman" w:eastAsia="Times New Roman" w:hAnsi="Times New Roman" w:cs="Times New Roman"/>
                <w:sz w:val="30"/>
              </w:rPr>
              <w:t>-</w:t>
            </w:r>
            <w:r w:rsidR="00600124">
              <w:rPr>
                <w:rFonts w:ascii="Times New Roman" w:eastAsia="Times New Roman" w:hAnsi="Times New Roman" w:cs="Times New Roman"/>
                <w:sz w:val="30"/>
                <w:lang w:val="en-US"/>
              </w:rPr>
              <w:t>hospital</w:t>
            </w:r>
            <w:r w:rsidR="00600124" w:rsidRPr="00600124">
              <w:rPr>
                <w:rFonts w:ascii="Times New Roman" w:eastAsia="Times New Roman" w:hAnsi="Times New Roman" w:cs="Times New Roman"/>
                <w:sz w:val="30"/>
              </w:rPr>
              <w:t>.</w:t>
            </w:r>
            <w:r w:rsidR="00600124">
              <w:rPr>
                <w:rFonts w:ascii="Times New Roman" w:eastAsia="Times New Roman" w:hAnsi="Times New Roman" w:cs="Times New Roman"/>
                <w:sz w:val="30"/>
                <w:lang w:val="en-US"/>
              </w:rPr>
              <w:t>by</w:t>
            </w:r>
            <w:r w:rsidRPr="006B5B98"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</w:p>
          <w:p w14:paraId="532B48E3" w14:textId="77777777" w:rsidR="004F28B4" w:rsidRPr="006B5B98" w:rsidRDefault="00600124" w:rsidP="00881084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spacing w:line="336" w:lineRule="exact"/>
              <w:ind w:left="107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тел. 8(01770)5-95-67</w:t>
            </w:r>
            <w:r w:rsidR="004F28B4" w:rsidRPr="006B5B98">
              <w:rPr>
                <w:rFonts w:ascii="Times New Roman" w:eastAsia="Times New Roman" w:hAnsi="Times New Roman" w:cs="Times New Roman"/>
                <w:sz w:val="30"/>
              </w:rPr>
              <w:tab/>
            </w:r>
          </w:p>
        </w:tc>
      </w:tr>
    </w:tbl>
    <w:p w14:paraId="495F04A7" w14:textId="77777777" w:rsidR="00881084" w:rsidRDefault="00881084" w:rsidP="00AC34E1">
      <w:pPr>
        <w:tabs>
          <w:tab w:val="left" w:pos="3795"/>
        </w:tabs>
        <w:autoSpaceDE w:val="0"/>
        <w:autoSpaceDN w:val="0"/>
        <w:adjustRightInd w:val="0"/>
        <w:rPr>
          <w:b/>
          <w:sz w:val="30"/>
          <w:szCs w:val="30"/>
        </w:rPr>
      </w:pPr>
    </w:p>
    <w:p w14:paraId="5D4260B8" w14:textId="77777777" w:rsidR="00DB289F" w:rsidRPr="00AC34E1" w:rsidRDefault="00DB289F" w:rsidP="00881084">
      <w:pPr>
        <w:tabs>
          <w:tab w:val="left" w:pos="3795"/>
        </w:tabs>
        <w:autoSpaceDE w:val="0"/>
        <w:autoSpaceDN w:val="0"/>
        <w:adjustRightInd w:val="0"/>
        <w:jc w:val="center"/>
        <w:rPr>
          <w:b/>
          <w:sz w:val="30"/>
          <w:szCs w:val="30"/>
          <w:lang w:val="en-US"/>
        </w:rPr>
      </w:pPr>
      <w:r w:rsidRPr="00DB289F">
        <w:rPr>
          <w:rFonts w:ascii="Times New Roman" w:hAnsi="Times New Roman" w:cs="Times New Roman"/>
          <w:b/>
          <w:sz w:val="32"/>
          <w:szCs w:val="32"/>
        </w:rPr>
        <w:t>Будем</w:t>
      </w:r>
      <w:r w:rsidRPr="00AC34E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B289F">
        <w:rPr>
          <w:rFonts w:ascii="Times New Roman" w:hAnsi="Times New Roman" w:cs="Times New Roman"/>
          <w:b/>
          <w:sz w:val="32"/>
          <w:szCs w:val="32"/>
        </w:rPr>
        <w:t>рады</w:t>
      </w:r>
      <w:r w:rsidRPr="00AC34E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B289F">
        <w:rPr>
          <w:rFonts w:ascii="Times New Roman" w:hAnsi="Times New Roman" w:cs="Times New Roman"/>
          <w:b/>
          <w:sz w:val="32"/>
          <w:szCs w:val="32"/>
        </w:rPr>
        <w:t>сотрудничеству</w:t>
      </w:r>
      <w:r w:rsidRPr="00AC34E1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</w:p>
    <w:p w14:paraId="2E67EB3B" w14:textId="74CC0E67" w:rsidR="00F557A6" w:rsidRPr="0034754E" w:rsidRDefault="00F557A6" w:rsidP="00F557A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E42F6B" wp14:editId="7B36A363">
            <wp:extent cx="15621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nesvizh-hospital.by%2Findex.php%2Fgumanitarnye-proekt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54E">
        <w:rPr>
          <w:noProof/>
          <w:lang w:val="en-US" w:eastAsia="ru-RU"/>
        </w:rPr>
        <w:t xml:space="preserve"> </w:t>
      </w:r>
    </w:p>
    <w:p w14:paraId="63B7F9A4" w14:textId="77777777" w:rsidR="00F557A6" w:rsidRPr="00F21147" w:rsidRDefault="00F557A6" w:rsidP="00F557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>Healthcare Institution</w:t>
      </w:r>
    </w:p>
    <w:p w14:paraId="23F10629" w14:textId="77777777" w:rsidR="00F557A6" w:rsidRPr="00F21147" w:rsidRDefault="00F557A6" w:rsidP="00F557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"</w:t>
      </w:r>
      <w:proofErr w:type="spellStart"/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>Nesvizh</w:t>
      </w:r>
      <w:proofErr w:type="spellEnd"/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Central District Hospital"</w:t>
      </w:r>
    </w:p>
    <w:p w14:paraId="708616DA" w14:textId="77777777" w:rsidR="00F557A6" w:rsidRPr="00F21147" w:rsidRDefault="00F557A6" w:rsidP="00F557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>Gorodeya</w:t>
      </w:r>
      <w:proofErr w:type="spellEnd"/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city hospital</w:t>
      </w:r>
    </w:p>
    <w:p w14:paraId="63279FBB" w14:textId="77777777" w:rsidR="00F557A6" w:rsidRPr="00F21147" w:rsidRDefault="00F557A6" w:rsidP="00F557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>Nesvizh</w:t>
      </w:r>
      <w:proofErr w:type="spellEnd"/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district, Minsk region is</w:t>
      </w:r>
    </w:p>
    <w:p w14:paraId="0227B090" w14:textId="77777777" w:rsidR="00F557A6" w:rsidRPr="00F21147" w:rsidRDefault="00F557A6" w:rsidP="00F557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F21147">
        <w:rPr>
          <w:rFonts w:ascii="Times New Roman" w:hAnsi="Times New Roman" w:cs="Times New Roman"/>
          <w:b/>
          <w:sz w:val="40"/>
          <w:szCs w:val="40"/>
          <w:lang w:val="en-US"/>
        </w:rPr>
        <w:t>looking for sponsors for the project:</w:t>
      </w:r>
      <w:r w:rsidRPr="00F2114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</w:p>
    <w:p w14:paraId="47AD3FCE" w14:textId="77777777" w:rsidR="00F557A6" w:rsidRPr="00F557A6" w:rsidRDefault="00F557A6" w:rsidP="00F557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0"/>
          <w:szCs w:val="40"/>
          <w:lang w:val="en-US"/>
        </w:rPr>
      </w:pPr>
    </w:p>
    <w:p w14:paraId="2829D5C8" w14:textId="304916BD" w:rsidR="00F557A6" w:rsidRPr="00090481" w:rsidRDefault="00F557A6" w:rsidP="0009048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gramStart"/>
      <w:r w:rsidRPr="00090481">
        <w:rPr>
          <w:rFonts w:ascii="Times New Roman" w:hAnsi="Times New Roman" w:cs="Times New Roman"/>
          <w:b/>
          <w:i/>
          <w:sz w:val="36"/>
          <w:szCs w:val="36"/>
          <w:lang w:val="en-US"/>
        </w:rPr>
        <w:t>"</w:t>
      </w:r>
      <w:r w:rsidR="00090481" w:rsidRPr="00090481">
        <w:rPr>
          <w:rFonts w:ascii="Times New Roman" w:hAnsi="Times New Roman" w:cs="Times New Roman"/>
          <w:sz w:val="36"/>
          <w:szCs w:val="36"/>
          <w:lang w:val="en-US"/>
        </w:rPr>
        <w:t xml:space="preserve"> Rehabilitation</w:t>
      </w:r>
      <w:proofErr w:type="gramEnd"/>
      <w:r w:rsidR="00090481" w:rsidRPr="00090481">
        <w:rPr>
          <w:rFonts w:ascii="Times New Roman" w:hAnsi="Times New Roman" w:cs="Times New Roman"/>
          <w:sz w:val="36"/>
          <w:szCs w:val="36"/>
          <w:lang w:val="en-US"/>
        </w:rPr>
        <w:t>-step by step to recovery</w:t>
      </w:r>
      <w:r w:rsidR="00090481" w:rsidRPr="00090481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 w:rsidRPr="00090481">
        <w:rPr>
          <w:rFonts w:ascii="Times New Roman" w:hAnsi="Times New Roman" w:cs="Times New Roman"/>
          <w:b/>
          <w:i/>
          <w:sz w:val="36"/>
          <w:szCs w:val="36"/>
          <w:lang w:val="en-US"/>
        </w:rPr>
        <w:t>"</w:t>
      </w:r>
    </w:p>
    <w:p w14:paraId="67FB2089" w14:textId="77777777" w:rsidR="00F557A6" w:rsidRPr="00F21147" w:rsidRDefault="00F557A6" w:rsidP="00F557A6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81C2188" w14:textId="4745F97D" w:rsidR="00F557A6" w:rsidRPr="00F21147" w:rsidRDefault="00090481" w:rsidP="00F557A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One of the most important medical and social tasks of mo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d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ern healthcare is the development of an effective medical rehabil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i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tation system</w:t>
      </w:r>
      <w:r w:rsidR="00F557A6" w:rsidRPr="00F21147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5A3F1840" w14:textId="5D65626E" w:rsidR="00F557A6" w:rsidRPr="00F21147" w:rsidRDefault="00090481" w:rsidP="00F557A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Medical rehabilitation is aimed at restoring the functions and abilities of the body after injury, operation or disease. It includes a range of activities, including physical and speech therapy, ther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a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peutic nutrition, psychological support, as well as the use of mo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d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ern technologies and techniques</w:t>
      </w:r>
      <w:r w:rsidR="00F557A6" w:rsidRPr="00F21147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419231C8" w14:textId="5809B072" w:rsidR="00F557A6" w:rsidRPr="008F28B0" w:rsidRDefault="00090481" w:rsidP="00F557A6">
      <w:pPr>
        <w:spacing w:after="0"/>
        <w:ind w:firstLine="709"/>
        <w:rPr>
          <w:rFonts w:ascii="Times New Roman" w:hAnsi="Times New Roman" w:cs="Times New Roman"/>
          <w:sz w:val="36"/>
          <w:szCs w:val="36"/>
          <w:lang w:val="en-US"/>
        </w:rPr>
      </w:pP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The main goal of medical rehabilitation is to help patients r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e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turn to a full life, achieve an optimal level of physical and psych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o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logical well-being. An important aspect of medical rehabilitation is an individual approach to each patient, taking into account their characteristics, needs and goals</w:t>
      </w:r>
      <w:r w:rsidR="00F557A6" w:rsidRPr="00F21147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06C2F390" w14:textId="3031501C" w:rsidR="00090481" w:rsidRPr="008F28B0" w:rsidRDefault="00090481" w:rsidP="00F557A6">
      <w:pPr>
        <w:spacing w:after="0"/>
        <w:ind w:firstLine="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In addition to physical recovery, medical rehabilitation co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n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tributes to the social adaptation of patients. It helps them develop self-management, communication, and return to work or study. 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lastRenderedPageBreak/>
        <w:t>This is especially important in the rehabilitation of people with disabilities or chronic diseases.</w:t>
      </w:r>
    </w:p>
    <w:p w14:paraId="6EDB0395" w14:textId="193853B0" w:rsidR="00090481" w:rsidRPr="008F28B0" w:rsidRDefault="00090481" w:rsidP="00F557A6">
      <w:pPr>
        <w:spacing w:after="0"/>
        <w:ind w:firstLine="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Undoubtedly, medical rehabilitation is an important link in the healthcare chain and plays a crucial role in restoring the health and vitality of patients. Continuous development and improv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e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ment in this area allows us to achieve high results in patients.</w:t>
      </w:r>
    </w:p>
    <w:p w14:paraId="208C9A07" w14:textId="51BFA457" w:rsidR="00F557A6" w:rsidRPr="0034754E" w:rsidRDefault="00090481" w:rsidP="00F557A6">
      <w:pPr>
        <w:spacing w:after="0"/>
        <w:ind w:firstLine="709"/>
        <w:rPr>
          <w:rFonts w:ascii="Times New Roman" w:hAnsi="Times New Roman" w:cs="Times New Roman"/>
          <w:sz w:val="36"/>
          <w:szCs w:val="36"/>
          <w:lang w:val="en-US"/>
        </w:rPr>
      </w:pP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The purchase of medical rehabilitation equipment for the </w:t>
      </w:r>
      <w:proofErr w:type="spellStart"/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I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n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terdistrict</w:t>
      </w:r>
      <w:proofErr w:type="spellEnd"/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Department of Medical Rehabilitation of the </w:t>
      </w:r>
      <w:r w:rsidR="00F21147" w:rsidRPr="00F21147">
        <w:rPr>
          <w:rFonts w:ascii="Times New Roman" w:eastAsia="Times New Roman" w:hAnsi="Times New Roman" w:cs="Times New Roman"/>
          <w:sz w:val="36"/>
          <w:szCs w:val="36"/>
          <w:lang w:val="en-US"/>
        </w:rPr>
        <w:t>Healthcare Institution</w:t>
      </w:r>
      <w:r w:rsidR="00F21147" w:rsidRPr="00F21147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F21147"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«</w:t>
      </w:r>
      <w:proofErr w:type="spellStart"/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Nesvizh</w:t>
      </w:r>
      <w:proofErr w:type="spellEnd"/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Central </w:t>
      </w:r>
      <w:r w:rsidR="00F21147" w:rsidRPr="00F21147">
        <w:rPr>
          <w:rFonts w:ascii="Times New Roman" w:hAnsi="Times New Roman" w:cs="Times New Roman"/>
          <w:sz w:val="36"/>
          <w:szCs w:val="36"/>
          <w:lang w:val="en-US"/>
        </w:rPr>
        <w:t xml:space="preserve">District Hospital» </w:t>
      </w:r>
      <w:r w:rsidRPr="00F21147">
        <w:rPr>
          <w:rFonts w:ascii="Times New Roman" w:hAnsi="Times New Roman" w:cs="Times New Roman"/>
          <w:color w:val="000000"/>
          <w:sz w:val="36"/>
          <w:szCs w:val="36"/>
          <w:lang w:val="en-US"/>
        </w:rPr>
        <w:t>will allow patients of 6 districts of the Minsk region to restore lost vital functions and prevent disability.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F557A6" w:rsidRPr="008F28B0" w14:paraId="3EAB5892" w14:textId="77777777" w:rsidTr="00F21147">
        <w:trPr>
          <w:trHeight w:val="418"/>
        </w:trPr>
        <w:tc>
          <w:tcPr>
            <w:tcW w:w="10173" w:type="dxa"/>
            <w:gridSpan w:val="2"/>
          </w:tcPr>
          <w:p w14:paraId="4CFDC640" w14:textId="3236F9D1" w:rsidR="00F557A6" w:rsidRPr="0034754E" w:rsidRDefault="00F557A6" w:rsidP="00F21147">
            <w:pPr>
              <w:pStyle w:val="a8"/>
              <w:numPr>
                <w:ilvl w:val="0"/>
                <w:numId w:val="17"/>
              </w:numPr>
              <w:ind w:left="284" w:hanging="284"/>
              <w:rPr>
                <w:color w:val="000000"/>
                <w:sz w:val="30"/>
                <w:szCs w:val="30"/>
                <w:lang w:val="en-US"/>
              </w:rPr>
            </w:pPr>
            <w:r w:rsidRPr="00F21147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>Name of the project:</w:t>
            </w:r>
            <w:r w:rsidRPr="00F21147">
              <w:rPr>
                <w:sz w:val="30"/>
                <w:szCs w:val="30"/>
                <w:lang w:val="en-US"/>
              </w:rPr>
              <w:t xml:space="preserve"> </w:t>
            </w:r>
            <w:r w:rsidR="00F21147" w:rsidRPr="00F21147">
              <w:rPr>
                <w:sz w:val="30"/>
                <w:szCs w:val="30"/>
                <w:lang w:val="en-US"/>
              </w:rPr>
              <w:t xml:space="preserve"> </w:t>
            </w:r>
            <w:r w:rsidR="00F21147" w:rsidRPr="00F2114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«Rehabilitation-step by step to recovery»</w:t>
            </w:r>
          </w:p>
        </w:tc>
      </w:tr>
      <w:tr w:rsidR="00F557A6" w:rsidRPr="00DB289F" w14:paraId="46D5CD69" w14:textId="77777777" w:rsidTr="007D579B">
        <w:tc>
          <w:tcPr>
            <w:tcW w:w="10173" w:type="dxa"/>
            <w:gridSpan w:val="2"/>
          </w:tcPr>
          <w:p w14:paraId="7AD13471" w14:textId="71CC158A" w:rsidR="00F557A6" w:rsidRPr="00F21147" w:rsidRDefault="00F557A6" w:rsidP="00CD2F0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sz w:val="30"/>
                <w:szCs w:val="30"/>
              </w:rPr>
            </w:pPr>
            <w:r w:rsidRPr="00F21147">
              <w:rPr>
                <w:sz w:val="30"/>
                <w:szCs w:val="30"/>
              </w:rPr>
              <w:t xml:space="preserve">2. </w:t>
            </w:r>
            <w:r w:rsidRPr="00F21147">
              <w:rPr>
                <w:b/>
                <w:bCs/>
                <w:sz w:val="30"/>
                <w:szCs w:val="30"/>
                <w:u w:val="single"/>
                <w:lang w:val="en-US"/>
              </w:rPr>
              <w:t>I</w:t>
            </w:r>
            <w:proofErr w:type="spellStart"/>
            <w:r w:rsidRPr="00F21147">
              <w:rPr>
                <w:b/>
                <w:sz w:val="30"/>
                <w:szCs w:val="30"/>
                <w:u w:val="single"/>
              </w:rPr>
              <w:t>mplementation</w:t>
            </w:r>
            <w:proofErr w:type="spellEnd"/>
            <w:r w:rsidRPr="00F21147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F21147">
              <w:rPr>
                <w:b/>
                <w:sz w:val="30"/>
                <w:szCs w:val="30"/>
                <w:u w:val="single"/>
              </w:rPr>
              <w:t>period</w:t>
            </w:r>
            <w:proofErr w:type="spellEnd"/>
            <w:r w:rsidRPr="00F21147">
              <w:rPr>
                <w:b/>
                <w:sz w:val="30"/>
                <w:szCs w:val="30"/>
                <w:u w:val="single"/>
              </w:rPr>
              <w:t>:</w:t>
            </w:r>
            <w:r w:rsidRPr="00F21147">
              <w:rPr>
                <w:sz w:val="30"/>
                <w:szCs w:val="30"/>
              </w:rPr>
              <w:t xml:space="preserve"> 1 </w:t>
            </w:r>
            <w:r w:rsidRPr="00F21147">
              <w:rPr>
                <w:sz w:val="30"/>
                <w:szCs w:val="30"/>
                <w:lang w:val="en-US"/>
              </w:rPr>
              <w:t>year</w:t>
            </w:r>
            <w:r w:rsidR="00CD2F0B">
              <w:rPr>
                <w:sz w:val="30"/>
                <w:szCs w:val="30"/>
              </w:rPr>
              <w:t>.</w:t>
            </w:r>
          </w:p>
        </w:tc>
      </w:tr>
      <w:tr w:rsidR="00F557A6" w:rsidRPr="008F28B0" w14:paraId="1BCF9F30" w14:textId="77777777" w:rsidTr="007D579B">
        <w:tc>
          <w:tcPr>
            <w:tcW w:w="10173" w:type="dxa"/>
            <w:gridSpan w:val="2"/>
          </w:tcPr>
          <w:p w14:paraId="13360073" w14:textId="77777777" w:rsidR="00F557A6" w:rsidRPr="00F21147" w:rsidRDefault="00F557A6" w:rsidP="007D579B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3. </w:t>
            </w:r>
            <w:r w:rsidRPr="00F21147">
              <w:rPr>
                <w:rFonts w:ascii="Times New Roman" w:eastAsia="Times New Roman" w:hAnsi="Times New Roman" w:cs="Times New Roman"/>
                <w:b/>
                <w:sz w:val="30"/>
                <w:u w:val="single"/>
                <w:lang w:val="en-US"/>
              </w:rPr>
              <w:t>Applicant organization proposing the project</w:t>
            </w: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:</w:t>
            </w: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ab/>
            </w:r>
          </w:p>
          <w:p w14:paraId="5CFE1DF1" w14:textId="6F7EE2B4" w:rsidR="00F557A6" w:rsidRPr="00F21147" w:rsidRDefault="00F557A6" w:rsidP="00CD2F0B">
            <w:pPr>
              <w:widowControl w:val="0"/>
              <w:tabs>
                <w:tab w:val="left" w:pos="815"/>
                <w:tab w:val="left" w:pos="4337"/>
                <w:tab w:val="left" w:pos="6594"/>
                <w:tab w:val="left" w:pos="7870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Healthcare Institution "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Nesvizh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Central District Hospital"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Gorodeya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city hospital.</w:t>
            </w:r>
          </w:p>
        </w:tc>
      </w:tr>
      <w:tr w:rsidR="00F557A6" w:rsidRPr="008F28B0" w14:paraId="141E2100" w14:textId="77777777" w:rsidTr="007D579B">
        <w:tc>
          <w:tcPr>
            <w:tcW w:w="10173" w:type="dxa"/>
            <w:gridSpan w:val="2"/>
          </w:tcPr>
          <w:p w14:paraId="071AB8DA" w14:textId="77777777" w:rsidR="00F557A6" w:rsidRPr="00F21147" w:rsidRDefault="00F557A6" w:rsidP="00F557A6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30"/>
                <w:szCs w:val="30"/>
              </w:rPr>
            </w:pPr>
            <w:r w:rsidRPr="00F21147">
              <w:rPr>
                <w:sz w:val="30"/>
                <w:szCs w:val="30"/>
              </w:rPr>
              <w:t xml:space="preserve">4. </w:t>
            </w:r>
            <w:proofErr w:type="spellStart"/>
            <w:r w:rsidRPr="00F21147">
              <w:rPr>
                <w:b/>
                <w:sz w:val="30"/>
                <w:szCs w:val="30"/>
                <w:u w:val="single"/>
              </w:rPr>
              <w:t>Objective</w:t>
            </w:r>
            <w:proofErr w:type="spellEnd"/>
            <w:r w:rsidRPr="00F21147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F21147">
              <w:rPr>
                <w:b/>
                <w:sz w:val="30"/>
                <w:szCs w:val="30"/>
                <w:u w:val="single"/>
              </w:rPr>
              <w:t>of</w:t>
            </w:r>
            <w:proofErr w:type="spellEnd"/>
            <w:r w:rsidRPr="00F21147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F21147">
              <w:rPr>
                <w:b/>
                <w:sz w:val="30"/>
                <w:szCs w:val="30"/>
                <w:u w:val="single"/>
              </w:rPr>
              <w:t>the</w:t>
            </w:r>
            <w:proofErr w:type="spellEnd"/>
            <w:r w:rsidRPr="00F21147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F21147">
              <w:rPr>
                <w:b/>
                <w:sz w:val="30"/>
                <w:szCs w:val="30"/>
                <w:u w:val="single"/>
              </w:rPr>
              <w:t>project</w:t>
            </w:r>
            <w:proofErr w:type="spellEnd"/>
            <w:r w:rsidRPr="00F21147">
              <w:rPr>
                <w:b/>
                <w:sz w:val="30"/>
                <w:szCs w:val="30"/>
                <w:u w:val="single"/>
              </w:rPr>
              <w:t>:</w:t>
            </w:r>
            <w:r w:rsidRPr="00F21147">
              <w:rPr>
                <w:sz w:val="30"/>
                <w:szCs w:val="30"/>
              </w:rPr>
              <w:t xml:space="preserve"> </w:t>
            </w:r>
          </w:p>
          <w:p w14:paraId="4B79A0E4" w14:textId="3995F736" w:rsidR="00F557A6" w:rsidRPr="00F21147" w:rsidRDefault="00F557A6" w:rsidP="00F21147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F21147">
              <w:rPr>
                <w:sz w:val="30"/>
                <w:szCs w:val="30"/>
                <w:lang w:val="en-US"/>
              </w:rPr>
              <w:t xml:space="preserve">- </w:t>
            </w:r>
            <w:r w:rsidR="00F21147">
              <w:rPr>
                <w:color w:val="000000"/>
                <w:sz w:val="30"/>
                <w:szCs w:val="30"/>
                <w:lang w:val="en-US"/>
              </w:rPr>
              <w:t xml:space="preserve">equipping the </w:t>
            </w:r>
            <w:proofErr w:type="spellStart"/>
            <w:r w:rsidR="00F21147">
              <w:rPr>
                <w:color w:val="000000"/>
                <w:sz w:val="30"/>
                <w:szCs w:val="30"/>
                <w:lang w:val="en-US"/>
              </w:rPr>
              <w:t>Interdistrict</w:t>
            </w:r>
            <w:proofErr w:type="spellEnd"/>
            <w:r w:rsidR="00F21147">
              <w:rPr>
                <w:color w:val="000000"/>
                <w:sz w:val="30"/>
                <w:szCs w:val="30"/>
                <w:lang w:val="en-US"/>
              </w:rPr>
              <w:t xml:space="preserve"> Department of Medical R</w:t>
            </w:r>
            <w:r w:rsidR="00F21147" w:rsidRPr="00F21147">
              <w:rPr>
                <w:color w:val="000000"/>
                <w:sz w:val="30"/>
                <w:szCs w:val="30"/>
                <w:lang w:val="en-US"/>
              </w:rPr>
              <w:t xml:space="preserve">ehabilitation of the </w:t>
            </w:r>
            <w:r w:rsidR="00F21147" w:rsidRPr="00F21147">
              <w:rPr>
                <w:sz w:val="30"/>
                <w:szCs w:val="30"/>
                <w:lang w:val="en-US"/>
              </w:rPr>
              <w:t xml:space="preserve">Healthcare Institution </w:t>
            </w:r>
            <w:r w:rsidR="00F21147" w:rsidRPr="00F21147">
              <w:rPr>
                <w:color w:val="000000"/>
                <w:sz w:val="30"/>
                <w:szCs w:val="30"/>
                <w:lang w:val="en-US"/>
              </w:rPr>
              <w:t>«</w:t>
            </w:r>
            <w:proofErr w:type="spellStart"/>
            <w:r w:rsidR="00F21147" w:rsidRPr="00F21147">
              <w:rPr>
                <w:color w:val="000000"/>
                <w:sz w:val="30"/>
                <w:szCs w:val="30"/>
                <w:lang w:val="en-US"/>
              </w:rPr>
              <w:t>Nesvizh</w:t>
            </w:r>
            <w:proofErr w:type="spellEnd"/>
            <w:r w:rsidR="00F21147" w:rsidRPr="00F21147">
              <w:rPr>
                <w:color w:val="000000"/>
                <w:sz w:val="30"/>
                <w:szCs w:val="30"/>
                <w:lang w:val="en-US"/>
              </w:rPr>
              <w:t xml:space="preserve"> Central </w:t>
            </w:r>
            <w:r w:rsidR="00F21147" w:rsidRPr="00F21147">
              <w:rPr>
                <w:sz w:val="30"/>
                <w:szCs w:val="30"/>
                <w:lang w:val="en-US"/>
              </w:rPr>
              <w:t>District Hospital»</w:t>
            </w:r>
            <w:r w:rsidR="00F21147" w:rsidRPr="00F21147">
              <w:rPr>
                <w:color w:val="000000"/>
                <w:sz w:val="30"/>
                <w:szCs w:val="30"/>
                <w:lang w:val="en-US"/>
              </w:rPr>
              <w:t xml:space="preserve"> with equipment for r</w:t>
            </w:r>
            <w:r w:rsidR="00F21147" w:rsidRPr="00F21147">
              <w:rPr>
                <w:color w:val="000000"/>
                <w:sz w:val="30"/>
                <w:szCs w:val="30"/>
                <w:lang w:val="en-US"/>
              </w:rPr>
              <w:t>e</w:t>
            </w:r>
            <w:r w:rsidR="00F21147" w:rsidRPr="00F21147">
              <w:rPr>
                <w:color w:val="000000"/>
                <w:sz w:val="30"/>
                <w:szCs w:val="30"/>
                <w:lang w:val="en-US"/>
              </w:rPr>
              <w:t>habilitation activities.</w:t>
            </w:r>
          </w:p>
        </w:tc>
      </w:tr>
      <w:tr w:rsidR="00F557A6" w:rsidRPr="008F28B0" w14:paraId="5BC7D24C" w14:textId="77777777" w:rsidTr="007D579B">
        <w:tc>
          <w:tcPr>
            <w:tcW w:w="10173" w:type="dxa"/>
            <w:gridSpan w:val="2"/>
          </w:tcPr>
          <w:p w14:paraId="3DB0EBA4" w14:textId="5A3FE341" w:rsidR="00090ADD" w:rsidRPr="008F28B0" w:rsidRDefault="00F557A6" w:rsidP="007D579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sz w:val="30"/>
                <w:szCs w:val="30"/>
                <w:u w:val="single"/>
                <w:lang w:val="en-US"/>
              </w:rPr>
            </w:pPr>
            <w:r w:rsidRPr="00F21147">
              <w:rPr>
                <w:rStyle w:val="a3"/>
                <w:b w:val="0"/>
                <w:sz w:val="30"/>
                <w:szCs w:val="30"/>
                <w:lang w:val="en-US"/>
              </w:rPr>
              <w:t>5.</w:t>
            </w:r>
            <w:r w:rsidRPr="00F21147">
              <w:rPr>
                <w:rStyle w:val="a3"/>
                <w:sz w:val="30"/>
                <w:szCs w:val="30"/>
                <w:u w:val="single"/>
                <w:lang w:val="en-US"/>
              </w:rPr>
              <w:t xml:space="preserve"> Tasks planned for implementation as part of the project:</w:t>
            </w:r>
          </w:p>
          <w:p w14:paraId="62E4AC21" w14:textId="3D736491" w:rsidR="00F557A6" w:rsidRPr="00090ADD" w:rsidRDefault="00F557A6" w:rsidP="007D579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F21147">
              <w:rPr>
                <w:sz w:val="30"/>
                <w:szCs w:val="30"/>
                <w:lang w:val="en-US"/>
              </w:rPr>
              <w:t xml:space="preserve">- </w:t>
            </w:r>
            <w:r w:rsidR="00090ADD" w:rsidRPr="00090ADD">
              <w:rPr>
                <w:color w:val="000000"/>
                <w:sz w:val="30"/>
                <w:szCs w:val="30"/>
                <w:lang w:val="en-US"/>
              </w:rPr>
              <w:t>full restoration of the functional capabilities of various body systems and the musculoskeletal system, as well as the development of compensatory adaptations to the conditions of daily life and work</w:t>
            </w:r>
            <w:r w:rsidR="00090ADD" w:rsidRPr="00090ADD">
              <w:rPr>
                <w:sz w:val="30"/>
                <w:szCs w:val="30"/>
                <w:lang w:val="en-US"/>
              </w:rPr>
              <w:t>;</w:t>
            </w:r>
          </w:p>
          <w:p w14:paraId="79AC517D" w14:textId="56F17702" w:rsidR="00F557A6" w:rsidRPr="00090ADD" w:rsidRDefault="00F557A6" w:rsidP="007D579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090ADD">
              <w:rPr>
                <w:sz w:val="30"/>
                <w:szCs w:val="30"/>
                <w:lang w:val="en-US"/>
              </w:rPr>
              <w:t xml:space="preserve">- </w:t>
            </w:r>
            <w:r w:rsidR="00090ADD" w:rsidRPr="00090ADD">
              <w:rPr>
                <w:color w:val="000000"/>
                <w:sz w:val="30"/>
                <w:szCs w:val="30"/>
                <w:lang w:val="en-US"/>
              </w:rPr>
              <w:t>maintenance of body functions in the process of completion of an acutely deve</w:t>
            </w:r>
            <w:r w:rsidR="00090ADD" w:rsidRPr="00090ADD">
              <w:rPr>
                <w:color w:val="000000"/>
                <w:sz w:val="30"/>
                <w:szCs w:val="30"/>
                <w:lang w:val="en-US"/>
              </w:rPr>
              <w:t>l</w:t>
            </w:r>
            <w:r w:rsidR="00090ADD" w:rsidRPr="00090ADD">
              <w:rPr>
                <w:color w:val="000000"/>
                <w:sz w:val="30"/>
                <w:szCs w:val="30"/>
                <w:lang w:val="en-US"/>
              </w:rPr>
              <w:t>oped pathological process or exacerbation of a chronic pathological process in the bod</w:t>
            </w:r>
            <w:r w:rsidR="00090ADD" w:rsidRPr="00090ADD">
              <w:rPr>
                <w:sz w:val="30"/>
                <w:szCs w:val="30"/>
                <w:lang w:val="en-US"/>
              </w:rPr>
              <w:t>;</w:t>
            </w:r>
          </w:p>
          <w:p w14:paraId="348E82E2" w14:textId="77777777" w:rsidR="00F557A6" w:rsidRPr="00090ADD" w:rsidRDefault="00F557A6" w:rsidP="007D579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090ADD">
              <w:rPr>
                <w:sz w:val="30"/>
                <w:szCs w:val="30"/>
                <w:lang w:val="en-US"/>
              </w:rPr>
              <w:t xml:space="preserve">- </w:t>
            </w:r>
            <w:r w:rsidR="00090ADD" w:rsidRPr="00090ADD">
              <w:rPr>
                <w:color w:val="000000"/>
                <w:sz w:val="30"/>
                <w:szCs w:val="30"/>
                <w:lang w:val="en-US"/>
              </w:rPr>
              <w:t>prevention and reduction of possible disability</w:t>
            </w:r>
            <w:r w:rsidR="00090ADD" w:rsidRPr="00090ADD">
              <w:rPr>
                <w:sz w:val="30"/>
                <w:szCs w:val="30"/>
                <w:lang w:val="en-US"/>
              </w:rPr>
              <w:t>;</w:t>
            </w:r>
          </w:p>
          <w:p w14:paraId="62BF3101" w14:textId="707D5BFF" w:rsidR="00090ADD" w:rsidRPr="00090ADD" w:rsidRDefault="00090ADD" w:rsidP="007D579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  <w:r w:rsidRPr="00090ADD">
              <w:rPr>
                <w:sz w:val="30"/>
                <w:szCs w:val="30"/>
                <w:lang w:val="en-US"/>
              </w:rPr>
              <w:t xml:space="preserve">- </w:t>
            </w:r>
            <w:r w:rsidRPr="00090ADD">
              <w:rPr>
                <w:color w:val="000000"/>
                <w:sz w:val="30"/>
                <w:szCs w:val="30"/>
                <w:lang w:val="en-US"/>
              </w:rPr>
              <w:t>improving the quality of life and maintaining the patient's working capacity.</w:t>
            </w:r>
          </w:p>
        </w:tc>
      </w:tr>
      <w:tr w:rsidR="00F557A6" w:rsidRPr="008F28B0" w14:paraId="2B862B68" w14:textId="77777777" w:rsidTr="007D579B">
        <w:tc>
          <w:tcPr>
            <w:tcW w:w="10173" w:type="dxa"/>
            <w:gridSpan w:val="2"/>
          </w:tcPr>
          <w:p w14:paraId="50B42F44" w14:textId="64BA9297" w:rsidR="00F557A6" w:rsidRPr="00F21147" w:rsidRDefault="00F557A6" w:rsidP="00090AD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30"/>
                <w:szCs w:val="30"/>
                <w:lang w:val="en-US"/>
              </w:rPr>
            </w:pPr>
            <w:r w:rsidRPr="00F21147">
              <w:rPr>
                <w:rStyle w:val="a3"/>
                <w:b w:val="0"/>
                <w:sz w:val="30"/>
                <w:szCs w:val="30"/>
                <w:lang w:val="en-US"/>
              </w:rPr>
              <w:t xml:space="preserve">6. </w:t>
            </w:r>
            <w:r w:rsidRPr="00F21147">
              <w:rPr>
                <w:rStyle w:val="a3"/>
                <w:sz w:val="30"/>
                <w:szCs w:val="30"/>
                <w:u w:val="single"/>
                <w:lang w:val="en-US"/>
              </w:rPr>
              <w:t>Target group:</w:t>
            </w:r>
            <w:r w:rsidRPr="00F21147">
              <w:rPr>
                <w:sz w:val="30"/>
                <w:szCs w:val="30"/>
                <w:lang w:val="en-US"/>
              </w:rPr>
              <w:t xml:space="preserve"> </w:t>
            </w:r>
            <w:r w:rsidR="00090ADD" w:rsidRPr="00090ADD">
              <w:rPr>
                <w:color w:val="000000"/>
                <w:sz w:val="30"/>
                <w:szCs w:val="30"/>
                <w:lang w:val="en-US"/>
              </w:rPr>
              <w:t>patients of neurological and orthopedic-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traumatological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 profiles of 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Nesvizh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Stolbtsovsky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, Dzerzhinsky, 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Kletsky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Kopylsky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Uzdensky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 districts who are being treated in the </w:t>
            </w:r>
            <w:proofErr w:type="spellStart"/>
            <w:r w:rsidR="00090ADD" w:rsidRPr="00090ADD">
              <w:rPr>
                <w:color w:val="000000"/>
                <w:sz w:val="30"/>
                <w:szCs w:val="30"/>
                <w:lang w:val="en-US"/>
              </w:rPr>
              <w:t>Interdistrict</w:t>
            </w:r>
            <w:proofErr w:type="spellEnd"/>
            <w:r w:rsidR="00090ADD" w:rsidRPr="00090ADD">
              <w:rPr>
                <w:color w:val="000000"/>
                <w:sz w:val="30"/>
                <w:szCs w:val="30"/>
                <w:lang w:val="en-US"/>
              </w:rPr>
              <w:t xml:space="preserve"> Department of Medical Rehabilitation</w:t>
            </w:r>
            <w:r w:rsidRPr="00090ADD">
              <w:rPr>
                <w:sz w:val="30"/>
                <w:szCs w:val="30"/>
                <w:lang w:val="en-US"/>
              </w:rPr>
              <w:t>.</w:t>
            </w:r>
          </w:p>
        </w:tc>
      </w:tr>
      <w:tr w:rsidR="00F557A6" w:rsidRPr="008F28B0" w14:paraId="229B5068" w14:textId="77777777" w:rsidTr="007D579B">
        <w:tc>
          <w:tcPr>
            <w:tcW w:w="10173" w:type="dxa"/>
            <w:gridSpan w:val="2"/>
          </w:tcPr>
          <w:p w14:paraId="553BF73E" w14:textId="77777777" w:rsidR="00F557A6" w:rsidRPr="00F21147" w:rsidRDefault="00F557A6" w:rsidP="007D579B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val="en-US" w:eastAsia="ru-RU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7. </w:t>
            </w:r>
            <w:r w:rsidRPr="00F21147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val="en-US" w:eastAsia="ru-RU"/>
              </w:rPr>
              <w:t>Brief description of activities within the project:</w:t>
            </w:r>
          </w:p>
          <w:p w14:paraId="7888E3C8" w14:textId="6FD393EF" w:rsidR="00F557A6" w:rsidRPr="008F28B0" w:rsidRDefault="00F557A6" w:rsidP="007D579B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</w:t>
            </w:r>
            <w:r w:rsidR="00090ADD" w:rsidRPr="00090ADD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Purchase of a rehabilitation simulator "Top Tone" (with display</w:t>
            </w:r>
            <w:proofErr w:type="gramStart"/>
            <w:r w:rsidR="00090ADD" w:rsidRPr="00090ADD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)to</w:t>
            </w:r>
            <w:proofErr w:type="gramEnd"/>
            <w:r w:rsidR="00090ADD" w:rsidRPr="00090ADD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restore the work of the muscles of the arms and legs after injury or surgery – 2 units (the cost of one unit is 40 US dollars)</w:t>
            </w: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  <w:p w14:paraId="79873E68" w14:textId="13281703" w:rsidR="00090ADD" w:rsidRPr="00314E9F" w:rsidRDefault="00090ADD" w:rsidP="007D579B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B7CB359" wp14:editId="39F93F0A">
                  <wp:extent cx="2306471" cy="23064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 Топ Тонус с дисплее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11" cy="230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E9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ED63517" wp14:editId="2ABF979C">
                  <wp:extent cx="2279176" cy="2279176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ательный_тренажер_типа_Имитро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816" cy="227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75CD4" w14:textId="2C3B50F3" w:rsidR="00F557A6" w:rsidRPr="00F21147" w:rsidRDefault="00F557A6" w:rsidP="007D579B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Purchase of a walking simulator </w:t>
            </w:r>
            <w:proofErr w:type="spellStart"/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Imitron</w:t>
            </w:r>
            <w:proofErr w:type="spellEnd"/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, for the recovery of patients who have suffered from diseases of the brain and spinal cord – 1 unit (the cost of one unit is 5,500 US dollars)</w:t>
            </w:r>
            <w:r w:rsidRPr="00314E9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  <w:p w14:paraId="579A9C40" w14:textId="14DB4A8C" w:rsidR="004A6D92" w:rsidRPr="00314E9F" w:rsidRDefault="004A6D92" w:rsidP="004A6D9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Purchase of a </w:t>
            </w:r>
            <w:proofErr w:type="spellStart"/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Vario</w:t>
            </w:r>
            <w:proofErr w:type="spellEnd"/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-Line Tilt table with accessories: an electromechanical lifting mechanism to combat immobilization syndrome in patients in the </w:t>
            </w:r>
            <w:r w:rsidR="008F28B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early recovery period – </w:t>
            </w:r>
            <w:r w:rsidR="008F28B0" w:rsidRPr="008F28B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1</w:t>
            </w:r>
            <w:r w:rsidR="008F28B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unit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(the cost of one unit is 7,300 US dollars)</w:t>
            </w:r>
            <w:r w:rsidR="00314E9F">
              <w:rPr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0F533F5" wp14:editId="29D70902">
                  <wp:extent cx="2665832" cy="1999512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-вертикализатор медицински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399" cy="200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147">
              <w:rPr>
                <w:noProof/>
                <w:lang w:val="en-US" w:eastAsia="ru-RU"/>
              </w:rPr>
              <w:t xml:space="preserve">              </w:t>
            </w:r>
            <w:r w:rsidR="00314E9F" w:rsidRPr="00314E9F">
              <w:rPr>
                <w:noProof/>
                <w:lang w:val="en-US" w:eastAsia="ru-RU"/>
              </w:rPr>
              <w:t xml:space="preserve">              </w:t>
            </w:r>
            <w:r w:rsidRPr="00F21147">
              <w:rPr>
                <w:noProof/>
                <w:lang w:val="en-US" w:eastAsia="ru-RU"/>
              </w:rPr>
              <w:t xml:space="preserve">  </w:t>
            </w:r>
            <w:r w:rsidR="00314E9F">
              <w:rPr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B47D884" wp14:editId="1E4A13CD">
                  <wp:extent cx="2661314" cy="1995571"/>
                  <wp:effectExtent l="0" t="0" r="571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абилитациооная перчатка Аник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29" cy="199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13143" w14:textId="77777777" w:rsidR="00314E9F" w:rsidRPr="008F28B0" w:rsidRDefault="00F557A6" w:rsidP="00AC292A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Purchase of a rehabilitation glove with biofeedback, which will increase the eff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ciency of the recovery process, contributing to improved joint mobility, reduced spasticity, increased hand muscle strength, reduced personal and situational anxi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</w:t>
            </w:r>
            <w:r w:rsidR="00314E9F"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ty, normalization of psycho-emotional status and increased functional mobility of stroke patients – 1 unit (cost per unit - 2450 USD)</w:t>
            </w:r>
            <w:r w:rsidRPr="00314E9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  <w:p w14:paraId="192EC5CA" w14:textId="6030FB84" w:rsidR="00F557A6" w:rsidRPr="00314E9F" w:rsidRDefault="00314E9F" w:rsidP="00314E9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-</w:t>
            </w:r>
            <w:r w:rsidRPr="00314E9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Purchase of a simulator in the form of parallel bars "Bars-Stairs", for the restor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tion of motor functions in patients after stroke and other neurological diseases, cerebral palsy, injuries of the musculoskeletal system, spinal injuries and oper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tions - 1 unit (the cost of one unit is 17950 US dollars)</w:t>
            </w:r>
            <w:r w:rsidR="00AC292A" w:rsidRPr="00F21147">
              <w:rPr>
                <w:noProof/>
                <w:lang w:val="en-US" w:eastAsia="ru-RU"/>
              </w:rPr>
              <w:t xml:space="preserve">                                  </w:t>
            </w:r>
          </w:p>
          <w:p w14:paraId="098903B2" w14:textId="77777777" w:rsidR="00314E9F" w:rsidRPr="008F28B0" w:rsidRDefault="00314E9F" w:rsidP="00AC292A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noProof/>
                <w:spacing w:val="1"/>
                <w:sz w:val="30"/>
                <w:szCs w:val="30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29839990" wp14:editId="38A6E688">
                  <wp:extent cx="2879678" cy="215990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 лестница - брусь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672" cy="216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8B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        </w:t>
            </w:r>
            <w:r>
              <w:rPr>
                <w:noProof/>
                <w:spacing w:val="1"/>
                <w:sz w:val="30"/>
                <w:szCs w:val="30"/>
                <w:shd w:val="clear" w:color="auto" w:fill="FFFFFF"/>
                <w:lang w:eastAsia="ru-RU"/>
              </w:rPr>
              <w:drawing>
                <wp:inline distT="0" distB="0" distL="0" distR="0" wp14:anchorId="36D537E0" wp14:editId="2CCD671D">
                  <wp:extent cx="2988860" cy="2158689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 Экзарт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13" cy="21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1AF05" w14:textId="77777777" w:rsidR="00314E9F" w:rsidRDefault="00314E9F" w:rsidP="00AC292A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14E9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Purchase of the </w:t>
            </w:r>
            <w:proofErr w:type="spellStart"/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kinesotherapy</w:t>
            </w:r>
            <w:proofErr w:type="spellEnd"/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complex "</w:t>
            </w:r>
            <w:proofErr w:type="spellStart"/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Exarta</w:t>
            </w:r>
            <w:proofErr w:type="spellEnd"/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", for the restoration of motor a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c</w:t>
            </w:r>
            <w:r w:rsidRPr="00314E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tivity disorders after a cerebral infarction, operations on large joints – 1 unit (the cost of one unit is 12,100 US dollars)</w:t>
            </w:r>
          </w:p>
          <w:p w14:paraId="3A437AD7" w14:textId="463BD42B" w:rsidR="00107864" w:rsidRPr="00107864" w:rsidRDefault="00107864" w:rsidP="00AC292A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9608AF" wp14:editId="59AFDCB9">
                  <wp:simplePos x="0" y="0"/>
                  <wp:positionH relativeFrom="column">
                    <wp:posOffset>3775710</wp:posOffset>
                  </wp:positionH>
                  <wp:positionV relativeFrom="paragraph">
                    <wp:posOffset>807720</wp:posOffset>
                  </wp:positionV>
                  <wp:extent cx="2352675" cy="1838325"/>
                  <wp:effectExtent l="0" t="0" r="9525" b="9525"/>
                  <wp:wrapTight wrapText="bothSides">
                    <wp:wrapPolygon edited="0">
                      <wp:start x="0" y="0"/>
                      <wp:lineTo x="0" y="21488"/>
                      <wp:lineTo x="21513" y="21488"/>
                      <wp:lineTo x="21513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_0-1200x12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- 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Purchase of a </w:t>
            </w:r>
            <w:proofErr w:type="spellStart"/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mechanotherapy</w:t>
            </w:r>
            <w:proofErr w:type="spellEnd"/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device "Artromot-K1", for early and painless re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s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toration of hip and knee joint mobility, as well as to prevent complications assoc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ated with prolonged immobilization (imm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o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bility) - 1 unit (the cost of one unit is 5,900 US dollars).</w:t>
            </w:r>
            <w:r w:rsidRPr="0010786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</w:p>
          <w:p w14:paraId="326688D0" w14:textId="17DAF6D4" w:rsidR="00107864" w:rsidRPr="00107864" w:rsidRDefault="00107864" w:rsidP="00AC29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64574BF" wp14:editId="719C9787">
                  <wp:extent cx="1924050" cy="1619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-1200x12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54" cy="161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</w:p>
        </w:tc>
      </w:tr>
      <w:tr w:rsidR="00F557A6" w:rsidRPr="008F28B0" w14:paraId="30096A0F" w14:textId="77777777" w:rsidTr="007D579B">
        <w:tc>
          <w:tcPr>
            <w:tcW w:w="10173" w:type="dxa"/>
            <w:gridSpan w:val="2"/>
          </w:tcPr>
          <w:p w14:paraId="3B686C24" w14:textId="1713E0CC" w:rsidR="00F557A6" w:rsidRPr="00F21147" w:rsidRDefault="00F557A6" w:rsidP="00F557A6">
            <w:pPr>
              <w:pStyle w:val="a8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2114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8. </w:t>
            </w:r>
            <w:r w:rsidRPr="00F21147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en-US"/>
              </w:rPr>
              <w:t xml:space="preserve">Amount of financing (in US dollars) </w:t>
            </w:r>
            <w:r w:rsidR="0010786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</w:t>
            </w:r>
            <w:r w:rsidR="00107864" w:rsidRPr="0010786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="00F24D93" w:rsidRPr="00F2114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Pr="00F2114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</w:tr>
      <w:tr w:rsidR="00F557A6" w:rsidRPr="008F28B0" w14:paraId="6143667C" w14:textId="77777777" w:rsidTr="007D579B">
        <w:trPr>
          <w:trHeight w:val="645"/>
        </w:trPr>
        <w:tc>
          <w:tcPr>
            <w:tcW w:w="10173" w:type="dxa"/>
            <w:gridSpan w:val="2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3732"/>
            </w:tblGrid>
            <w:tr w:rsidR="00F21147" w:rsidRPr="008F28B0" w14:paraId="1C02BC92" w14:textId="77777777" w:rsidTr="007D579B">
              <w:tc>
                <w:tcPr>
                  <w:tcW w:w="5245" w:type="dxa"/>
                  <w:vAlign w:val="center"/>
                </w:tcPr>
                <w:p w14:paraId="74369823" w14:textId="77777777" w:rsidR="00F557A6" w:rsidRPr="00314E9F" w:rsidRDefault="00F557A6" w:rsidP="007D579B">
                  <w:pPr>
                    <w:pStyle w:val="a4"/>
                    <w:spacing w:before="0" w:beforeAutospacing="0" w:after="0" w:afterAutospacing="0"/>
                    <w:rPr>
                      <w:sz w:val="30"/>
                      <w:szCs w:val="30"/>
                      <w:lang w:val="en-US"/>
                    </w:rPr>
                  </w:pPr>
                  <w:r w:rsidRPr="00314E9F">
                    <w:rPr>
                      <w:sz w:val="30"/>
                      <w:szCs w:val="30"/>
                      <w:lang w:val="en-US"/>
                    </w:rPr>
                    <w:t>Source of financing</w:t>
                  </w:r>
                </w:p>
              </w:tc>
              <w:tc>
                <w:tcPr>
                  <w:tcW w:w="3732" w:type="dxa"/>
                </w:tcPr>
                <w:p w14:paraId="6D777CFC" w14:textId="77777777" w:rsidR="00F557A6" w:rsidRPr="00F21147" w:rsidRDefault="00F557A6" w:rsidP="007D579B">
                  <w:pPr>
                    <w:pStyle w:val="a4"/>
                    <w:spacing w:before="0" w:beforeAutospacing="0" w:after="0" w:afterAutospacing="0"/>
                    <w:rPr>
                      <w:sz w:val="30"/>
                      <w:szCs w:val="30"/>
                      <w:lang w:val="en-US"/>
                    </w:rPr>
                  </w:pPr>
                  <w:r w:rsidRPr="00F21147">
                    <w:rPr>
                      <w:sz w:val="30"/>
                      <w:szCs w:val="30"/>
                      <w:lang w:val="en-US"/>
                    </w:rPr>
                    <w:t>Total funding (in US do</w:t>
                  </w:r>
                  <w:r w:rsidRPr="00F21147">
                    <w:rPr>
                      <w:sz w:val="30"/>
                      <w:szCs w:val="30"/>
                      <w:lang w:val="en-US"/>
                    </w:rPr>
                    <w:t>l</w:t>
                  </w:r>
                  <w:r w:rsidRPr="00F21147">
                    <w:rPr>
                      <w:sz w:val="30"/>
                      <w:szCs w:val="30"/>
                      <w:lang w:val="en-US"/>
                    </w:rPr>
                    <w:t>lars):</w:t>
                  </w:r>
                </w:p>
              </w:tc>
            </w:tr>
          </w:tbl>
          <w:p w14:paraId="3008EB9B" w14:textId="77777777" w:rsidR="00F557A6" w:rsidRPr="00F21147" w:rsidRDefault="00F557A6" w:rsidP="007D579B">
            <w:pPr>
              <w:pStyle w:val="a4"/>
              <w:spacing w:before="0" w:beforeAutospacing="0" w:after="0" w:afterAutospacing="0"/>
              <w:rPr>
                <w:sz w:val="30"/>
                <w:szCs w:val="30"/>
                <w:lang w:val="en-US"/>
              </w:rPr>
            </w:pPr>
          </w:p>
        </w:tc>
      </w:tr>
      <w:tr w:rsidR="00F557A6" w:rsidRPr="00314E9F" w14:paraId="71653912" w14:textId="77777777" w:rsidTr="007D579B">
        <w:trPr>
          <w:trHeight w:val="165"/>
        </w:trPr>
        <w:tc>
          <w:tcPr>
            <w:tcW w:w="5353" w:type="dxa"/>
          </w:tcPr>
          <w:p w14:paraId="71BF8054" w14:textId="77777777" w:rsidR="00F557A6" w:rsidRPr="00314E9F" w:rsidRDefault="00F557A6" w:rsidP="007D579B">
            <w:pPr>
              <w:pStyle w:val="a4"/>
              <w:spacing w:before="0" w:after="0"/>
              <w:rPr>
                <w:sz w:val="30"/>
                <w:szCs w:val="30"/>
                <w:lang w:val="en-US"/>
              </w:rPr>
            </w:pPr>
            <w:r w:rsidRPr="00314E9F">
              <w:rPr>
                <w:sz w:val="30"/>
                <w:szCs w:val="30"/>
                <w:lang w:val="en-US"/>
              </w:rPr>
              <w:t>Donor funds</w:t>
            </w:r>
          </w:p>
        </w:tc>
        <w:tc>
          <w:tcPr>
            <w:tcW w:w="4820" w:type="dxa"/>
          </w:tcPr>
          <w:p w14:paraId="5AAB1C30" w14:textId="46AADFDE" w:rsidR="00F557A6" w:rsidRPr="00314E9F" w:rsidRDefault="00107864" w:rsidP="007D579B">
            <w:pPr>
              <w:pStyle w:val="a4"/>
              <w:spacing w:before="0" w:after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50</w:t>
            </w:r>
            <w:r w:rsidR="00F557A6" w:rsidRPr="00314E9F">
              <w:rPr>
                <w:sz w:val="30"/>
                <w:szCs w:val="30"/>
                <w:lang w:val="en-US"/>
              </w:rPr>
              <w:t>000</w:t>
            </w:r>
          </w:p>
        </w:tc>
      </w:tr>
      <w:tr w:rsidR="00F557A6" w:rsidRPr="00DB289F" w14:paraId="53090C98" w14:textId="77777777" w:rsidTr="007D579B">
        <w:trPr>
          <w:trHeight w:val="210"/>
        </w:trPr>
        <w:tc>
          <w:tcPr>
            <w:tcW w:w="5353" w:type="dxa"/>
          </w:tcPr>
          <w:p w14:paraId="534B6D5C" w14:textId="77777777" w:rsidR="00F557A6" w:rsidRPr="00F21147" w:rsidRDefault="00F557A6" w:rsidP="007D579B">
            <w:pPr>
              <w:pStyle w:val="a4"/>
              <w:spacing w:before="0" w:after="0"/>
              <w:rPr>
                <w:sz w:val="30"/>
                <w:szCs w:val="30"/>
              </w:rPr>
            </w:pPr>
            <w:r w:rsidRPr="00314E9F">
              <w:rPr>
                <w:sz w:val="30"/>
                <w:szCs w:val="30"/>
                <w:lang w:val="en-US"/>
              </w:rPr>
              <w:t>Co-fin</w:t>
            </w:r>
            <w:proofErr w:type="spellStart"/>
            <w:r w:rsidRPr="00F21147">
              <w:rPr>
                <w:sz w:val="30"/>
                <w:szCs w:val="30"/>
              </w:rPr>
              <w:t>ancing</w:t>
            </w:r>
            <w:proofErr w:type="spellEnd"/>
          </w:p>
        </w:tc>
        <w:tc>
          <w:tcPr>
            <w:tcW w:w="4820" w:type="dxa"/>
          </w:tcPr>
          <w:p w14:paraId="0FAF4C26" w14:textId="32A8648B" w:rsidR="00F557A6" w:rsidRPr="00F21147" w:rsidRDefault="00107864" w:rsidP="007D579B">
            <w:pPr>
              <w:pStyle w:val="a4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bookmarkStart w:id="0" w:name="_GoBack"/>
            <w:bookmarkEnd w:id="0"/>
            <w:r w:rsidR="00F24D93" w:rsidRPr="00F21147">
              <w:rPr>
                <w:sz w:val="30"/>
                <w:szCs w:val="30"/>
              </w:rPr>
              <w:t>80</w:t>
            </w:r>
          </w:p>
        </w:tc>
      </w:tr>
      <w:tr w:rsidR="00F557A6" w:rsidRPr="008F28B0" w14:paraId="5EB5D09F" w14:textId="77777777" w:rsidTr="007D579B">
        <w:tc>
          <w:tcPr>
            <w:tcW w:w="10173" w:type="dxa"/>
            <w:gridSpan w:val="2"/>
          </w:tcPr>
          <w:p w14:paraId="1D35054D" w14:textId="77777777" w:rsidR="00F557A6" w:rsidRPr="00F21147" w:rsidRDefault="00F557A6" w:rsidP="007D579B">
            <w:pPr>
              <w:widowControl w:val="0"/>
              <w:autoSpaceDE w:val="0"/>
              <w:autoSpaceDN w:val="0"/>
              <w:spacing w:line="336" w:lineRule="exact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9.</w:t>
            </w:r>
            <w:r w:rsidRPr="00F21147">
              <w:rPr>
                <w:rFonts w:ascii="Times New Roman" w:eastAsia="Times New Roman" w:hAnsi="Times New Roman" w:cs="Times New Roman"/>
                <w:spacing w:val="6"/>
                <w:sz w:val="30"/>
                <w:lang w:val="en-US"/>
              </w:rPr>
              <w:t xml:space="preserve"> </w:t>
            </w:r>
            <w:r w:rsidRPr="00F21147">
              <w:rPr>
                <w:rFonts w:ascii="Times New Roman" w:eastAsia="Times New Roman" w:hAnsi="Times New Roman" w:cs="Times New Roman"/>
                <w:b/>
                <w:sz w:val="30"/>
                <w:u w:val="single"/>
                <w:lang w:val="en-US"/>
              </w:rPr>
              <w:t xml:space="preserve">Location of the project: </w:t>
            </w: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Minsk region,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Nesvizh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district, 222611,</w:t>
            </w:r>
          </w:p>
          <w:p w14:paraId="16192BE6" w14:textId="77777777" w:rsidR="00F557A6" w:rsidRPr="00F21147" w:rsidRDefault="00F557A6" w:rsidP="007D579B">
            <w:pPr>
              <w:widowControl w:val="0"/>
              <w:autoSpaceDE w:val="0"/>
              <w:autoSpaceDN w:val="0"/>
              <w:spacing w:line="336" w:lineRule="exact"/>
              <w:ind w:left="107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Gorodeya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, 13 Gagarin street.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Gorodeya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city hospital</w:t>
            </w:r>
          </w:p>
        </w:tc>
      </w:tr>
      <w:tr w:rsidR="00F557A6" w:rsidRPr="00DB289F" w14:paraId="3C63FF9A" w14:textId="77777777" w:rsidTr="007D579B">
        <w:tc>
          <w:tcPr>
            <w:tcW w:w="10173" w:type="dxa"/>
            <w:gridSpan w:val="2"/>
          </w:tcPr>
          <w:p w14:paraId="00115B34" w14:textId="77777777" w:rsidR="00F557A6" w:rsidRPr="00F21147" w:rsidRDefault="00F557A6" w:rsidP="007D579B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spacing w:line="336" w:lineRule="exact"/>
              <w:ind w:left="107"/>
              <w:rPr>
                <w:rFonts w:ascii="Times New Roman" w:eastAsia="Times New Roman" w:hAnsi="Times New Roman" w:cs="Times New Roman"/>
                <w:sz w:val="30"/>
                <w:lang w:val="en-US"/>
              </w:rPr>
            </w:pP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10.</w:t>
            </w:r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ab/>
            </w:r>
            <w:r w:rsidRPr="00F21147">
              <w:rPr>
                <w:rFonts w:ascii="Times New Roman" w:eastAsia="Times New Roman" w:hAnsi="Times New Roman" w:cs="Times New Roman"/>
                <w:b/>
                <w:sz w:val="30"/>
                <w:u w:val="single"/>
                <w:lang w:val="en-US"/>
              </w:rPr>
              <w:t>The contact person:</w:t>
            </w:r>
            <w:r w:rsidRPr="00F21147">
              <w:rPr>
                <w:lang w:val="en-US"/>
              </w:rPr>
              <w:t xml:space="preserve">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Prazhenik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Victoria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Vikentievna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- Chief Physician of the </w:t>
            </w: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Nesvizh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 xml:space="preserve"> Central District Hospital ,   e-mail:  crb@nesvish-hospital.by, </w:t>
            </w:r>
          </w:p>
          <w:p w14:paraId="34E47B89" w14:textId="77777777" w:rsidR="00F557A6" w:rsidRPr="00F21147" w:rsidRDefault="00F557A6" w:rsidP="007D579B">
            <w:pPr>
              <w:widowControl w:val="0"/>
              <w:tabs>
                <w:tab w:val="left" w:pos="704"/>
                <w:tab w:val="left" w:pos="2536"/>
                <w:tab w:val="left" w:pos="3525"/>
                <w:tab w:val="left" w:pos="4317"/>
                <w:tab w:val="left" w:pos="5190"/>
                <w:tab w:val="left" w:pos="6809"/>
                <w:tab w:val="left" w:pos="8101"/>
                <w:tab w:val="left" w:pos="8972"/>
              </w:tabs>
              <w:autoSpaceDE w:val="0"/>
              <w:autoSpaceDN w:val="0"/>
              <w:spacing w:line="336" w:lineRule="exact"/>
              <w:ind w:left="107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 w:rsidRPr="00F21147">
              <w:rPr>
                <w:rFonts w:ascii="Times New Roman" w:eastAsia="Times New Roman" w:hAnsi="Times New Roman" w:cs="Times New Roman"/>
                <w:sz w:val="30"/>
                <w:lang w:val="en-US"/>
              </w:rPr>
              <w:t>tel</w:t>
            </w:r>
            <w:proofErr w:type="spellEnd"/>
            <w:r w:rsidRPr="00F21147">
              <w:rPr>
                <w:rFonts w:ascii="Times New Roman" w:eastAsia="Times New Roman" w:hAnsi="Times New Roman" w:cs="Times New Roman"/>
                <w:sz w:val="30"/>
              </w:rPr>
              <w:t>. 8(01770)5-95-67</w:t>
            </w:r>
            <w:r w:rsidRPr="00F21147">
              <w:rPr>
                <w:rFonts w:ascii="Times New Roman" w:eastAsia="Times New Roman" w:hAnsi="Times New Roman" w:cs="Times New Roman"/>
                <w:sz w:val="30"/>
              </w:rPr>
              <w:tab/>
            </w:r>
          </w:p>
        </w:tc>
      </w:tr>
    </w:tbl>
    <w:p w14:paraId="63518D56" w14:textId="12558EB9" w:rsidR="00F557A6" w:rsidRPr="00041C82" w:rsidRDefault="00F557A6" w:rsidP="00F557A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  <w:sz w:val="28"/>
          <w:szCs w:val="18"/>
        </w:rPr>
      </w:pPr>
    </w:p>
    <w:p w14:paraId="4AA806A4" w14:textId="77777777" w:rsidR="00F557A6" w:rsidRDefault="00F557A6" w:rsidP="00F557A6">
      <w:pPr>
        <w:tabs>
          <w:tab w:val="left" w:pos="3795"/>
        </w:tabs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B1398B9" w14:textId="77777777" w:rsidR="00F557A6" w:rsidRDefault="00F557A6" w:rsidP="00F557A6">
      <w:pPr>
        <w:tabs>
          <w:tab w:val="left" w:pos="3795"/>
        </w:tabs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29D6AE33" w14:textId="77777777" w:rsidR="00F557A6" w:rsidRPr="001D6057" w:rsidRDefault="00F557A6" w:rsidP="00F55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D6057">
        <w:rPr>
          <w:rFonts w:ascii="Times New Roman" w:hAnsi="Times New Roman" w:cs="Times New Roman"/>
          <w:b/>
          <w:sz w:val="32"/>
          <w:szCs w:val="32"/>
          <w:lang w:val="en-US"/>
        </w:rPr>
        <w:t>We will be happy to cooperate!</w:t>
      </w:r>
    </w:p>
    <w:p w14:paraId="153A85E6" w14:textId="77777777" w:rsidR="00C940BA" w:rsidRDefault="00C940BA" w:rsidP="00C940BA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Бланк заявления на участие в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C940BA" w14:paraId="0834E576" w14:textId="77777777" w:rsidTr="009E1938">
        <w:tc>
          <w:tcPr>
            <w:tcW w:w="3794" w:type="dxa"/>
          </w:tcPr>
          <w:p w14:paraId="3F7EC365" w14:textId="11445223" w:rsidR="00C940BA" w:rsidRPr="009E1938" w:rsidRDefault="00C940BA" w:rsidP="00C940BA">
            <w:pPr>
              <w:pStyle w:val="a8"/>
              <w:numPr>
                <w:ilvl w:val="0"/>
                <w:numId w:val="18"/>
              </w:numPr>
              <w:tabs>
                <w:tab w:val="left" w:pos="426"/>
              </w:tabs>
              <w:ind w:left="142" w:hanging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Название проекта</w:t>
            </w:r>
          </w:p>
        </w:tc>
        <w:tc>
          <w:tcPr>
            <w:tcW w:w="6060" w:type="dxa"/>
          </w:tcPr>
          <w:p w14:paraId="7D1ACCEF" w14:textId="1CF8443D" w:rsidR="00C940BA" w:rsidRPr="009E1938" w:rsidRDefault="00C940BA" w:rsidP="009E19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«Реабилитация-шаг за шагом к восстановл</w:t>
            </w: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нию»</w:t>
            </w:r>
          </w:p>
        </w:tc>
      </w:tr>
      <w:tr w:rsidR="00C940BA" w14:paraId="18998431" w14:textId="77777777" w:rsidTr="009E1938">
        <w:tc>
          <w:tcPr>
            <w:tcW w:w="3794" w:type="dxa"/>
          </w:tcPr>
          <w:p w14:paraId="7053A46D" w14:textId="0D616F9B" w:rsidR="00C940BA" w:rsidRPr="009E1938" w:rsidRDefault="00C940BA" w:rsidP="00C940BA">
            <w:pPr>
              <w:pStyle w:val="a8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Организация-реципиент</w:t>
            </w:r>
          </w:p>
        </w:tc>
        <w:tc>
          <w:tcPr>
            <w:tcW w:w="6060" w:type="dxa"/>
          </w:tcPr>
          <w:p w14:paraId="53D7CB27" w14:textId="1090DFC4" w:rsidR="00C940BA" w:rsidRPr="009E1938" w:rsidRDefault="00C940BA" w:rsidP="00C940BA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</w:t>
            </w:r>
            <w:r w:rsidRPr="009E1938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>Несвижская</w:t>
            </w:r>
            <w:proofErr w:type="spellEnd"/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центральная районная больница» </w:t>
            </w:r>
            <w:proofErr w:type="spellStart"/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>Городе</w:t>
            </w: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>й</w:t>
            </w: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>ская</w:t>
            </w:r>
            <w:proofErr w:type="spellEnd"/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городская больница.</w:t>
            </w:r>
          </w:p>
        </w:tc>
      </w:tr>
      <w:tr w:rsidR="00C940BA" w14:paraId="3A6C348C" w14:textId="77777777" w:rsidTr="009E1938">
        <w:tc>
          <w:tcPr>
            <w:tcW w:w="3794" w:type="dxa"/>
          </w:tcPr>
          <w:p w14:paraId="54710A4A" w14:textId="6A8141D6" w:rsidR="00C940BA" w:rsidRPr="009E1938" w:rsidRDefault="00C940BA" w:rsidP="00C940BA">
            <w:pPr>
              <w:pStyle w:val="a8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Цель проекта и его необходимость</w:t>
            </w:r>
          </w:p>
        </w:tc>
        <w:tc>
          <w:tcPr>
            <w:tcW w:w="6060" w:type="dxa"/>
          </w:tcPr>
          <w:p w14:paraId="0FA4A575" w14:textId="79C971F6" w:rsidR="00C940BA" w:rsidRPr="009E1938" w:rsidRDefault="00C940BA" w:rsidP="009E1938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Цель проекта: оснащение Межрайонного о</w:t>
            </w:r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</w:t>
            </w:r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деления медицинской реабилитации УЗ «</w:t>
            </w:r>
            <w:proofErr w:type="spellStart"/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</w:t>
            </w:r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свижская</w:t>
            </w:r>
            <w:proofErr w:type="spellEnd"/>
            <w:r w:rsidRPr="009E193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ЦРБ» </w:t>
            </w:r>
            <w:r w:rsidRPr="009E1938">
              <w:rPr>
                <w:rFonts w:ascii="Times New Roman" w:hAnsi="Times New Roman" w:cs="Times New Roman"/>
                <w:spacing w:val="6"/>
                <w:sz w:val="30"/>
                <w:szCs w:val="30"/>
                <w:shd w:val="clear" w:color="auto" w:fill="FFFFFF"/>
              </w:rPr>
              <w:t>оборудованием для пров</w:t>
            </w:r>
            <w:r w:rsidRPr="009E1938">
              <w:rPr>
                <w:rFonts w:ascii="Times New Roman" w:hAnsi="Times New Roman" w:cs="Times New Roman"/>
                <w:spacing w:val="6"/>
                <w:sz w:val="30"/>
                <w:szCs w:val="30"/>
                <w:shd w:val="clear" w:color="auto" w:fill="FFFFFF"/>
              </w:rPr>
              <w:t>е</w:t>
            </w:r>
            <w:r w:rsidRPr="009E1938">
              <w:rPr>
                <w:rFonts w:ascii="Times New Roman" w:hAnsi="Times New Roman" w:cs="Times New Roman"/>
                <w:spacing w:val="6"/>
                <w:sz w:val="30"/>
                <w:szCs w:val="30"/>
                <w:shd w:val="clear" w:color="auto" w:fill="FFFFFF"/>
              </w:rPr>
              <w:t>дения реабилитационных мероприятий</w:t>
            </w:r>
            <w:r w:rsidR="009E1938" w:rsidRPr="009E1938">
              <w:rPr>
                <w:rFonts w:ascii="Times New Roman" w:hAnsi="Times New Roman" w:cs="Times New Roman"/>
                <w:spacing w:val="6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C940BA" w14:paraId="216AD8FC" w14:textId="77777777" w:rsidTr="009E1938">
        <w:tc>
          <w:tcPr>
            <w:tcW w:w="3794" w:type="dxa"/>
          </w:tcPr>
          <w:p w14:paraId="6428BDCB" w14:textId="04060FB5" w:rsidR="00C940BA" w:rsidRPr="009E1938" w:rsidRDefault="00C940BA" w:rsidP="00C940BA">
            <w:pPr>
              <w:pStyle w:val="a8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Детализация проекта</w:t>
            </w:r>
          </w:p>
        </w:tc>
        <w:tc>
          <w:tcPr>
            <w:tcW w:w="6060" w:type="dxa"/>
          </w:tcPr>
          <w:p w14:paraId="2B01FF2A" w14:textId="3EFF6920" w:rsidR="00C940BA" w:rsidRPr="009E1938" w:rsidRDefault="009E1938" w:rsidP="00C940B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Приобретение тренажера реабилитацио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«Топ Тонус» (с дисплеем</w:t>
            </w:r>
            <w:proofErr w:type="gramStart"/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)д</w:t>
            </w:r>
            <w:proofErr w:type="gramEnd"/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 восст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новления работы мышц рук и ног после травмы или операции – 2 единицы (сто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мость одной единицы -  40 долларов США)</w:t>
            </w:r>
          </w:p>
          <w:p w14:paraId="61BC1957" w14:textId="37727C47" w:rsidR="00C940BA" w:rsidRPr="009E1938" w:rsidRDefault="009E1938" w:rsidP="00C940B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Б) 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</w:t>
            </w:r>
            <w:proofErr w:type="spellStart"/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шагательного</w:t>
            </w:r>
            <w:proofErr w:type="spellEnd"/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тренажера </w:t>
            </w:r>
            <w:proofErr w:type="spellStart"/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Имитрон</w:t>
            </w:r>
            <w:proofErr w:type="spellEnd"/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для 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восстановления пациентов, п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ренесших заболевания головного и спинного мозга – 1 единица 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одной един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цы -  5500 долларов США)</w:t>
            </w:r>
          </w:p>
          <w:p w14:paraId="3A9AACED" w14:textId="77777777" w:rsidR="009E1938" w:rsidRPr="009E1938" w:rsidRDefault="009E1938" w:rsidP="00C940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В) 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Приобретение стола-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вертикализатора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дицинского</w:t>
            </w:r>
            <w:proofErr w:type="gram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Vario-Line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Tilt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table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с прина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лежностями: подъемный механизм электр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механический, для борьбы с 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иммобилизац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онным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синдр</w:t>
            </w:r>
            <w:r w:rsidR="00C940BA" w:rsidRPr="009E1938">
              <w:rPr>
                <w:rFonts w:ascii="Times New Roman" w:hAnsi="Times New Roman" w:cs="Times New Roman"/>
                <w:bCs/>
                <w:sz w:val="30"/>
                <w:szCs w:val="30"/>
              </w:rPr>
              <w:t>омом у пациентов в раннем</w:t>
            </w:r>
            <w:r w:rsidR="00C940BA" w:rsidRPr="009E193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C940BA" w:rsidRPr="009E1938">
              <w:rPr>
                <w:rFonts w:ascii="Times New Roman" w:hAnsi="Times New Roman" w:cs="Times New Roman"/>
                <w:bCs/>
                <w:sz w:val="30"/>
                <w:szCs w:val="30"/>
              </w:rPr>
              <w:t>восста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новительном периоде – 2 единицы (стоимость одной единицы -  7300 долларов США)</w:t>
            </w:r>
          </w:p>
          <w:p w14:paraId="6C2C0DDF" w14:textId="3253D9FB" w:rsidR="00C940BA" w:rsidRPr="009E1938" w:rsidRDefault="009E1938" w:rsidP="00C940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Г) 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</w:t>
            </w:r>
            <w:r w:rsidR="00C940BA" w:rsidRPr="009E1938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реабилитационной перча</w:t>
            </w:r>
            <w:r w:rsidR="00C940BA" w:rsidRPr="009E1938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т</w:t>
            </w:r>
            <w:r w:rsidR="00C940BA" w:rsidRPr="009E1938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>ки с биологической обратной связью,</w:t>
            </w:r>
            <w:r w:rsidR="00C940BA" w:rsidRPr="009E1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что позволит</w:t>
            </w:r>
            <w:r w:rsidR="00C940BA" w:rsidRPr="009E1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повысить эффективность процесса восстановления, способствуя улучшению с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ставной подвижности, уменьшению 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сп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стичности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, повышению мышечной силы к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сти, снижению уровня личностной и ситу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тивной тревожности, нормализации пс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хоэмоционального статуса и увеличению функциональной мобильности пациентов, перенесших инсульт</w:t>
            </w:r>
            <w:r w:rsidR="00C940BA" w:rsidRPr="009E1938">
              <w:rPr>
                <w:rFonts w:ascii="Times New Roman" w:hAnsi="Times New Roman" w:cs="Times New Roman"/>
                <w:spacing w:val="1"/>
                <w:sz w:val="30"/>
                <w:szCs w:val="30"/>
                <w:shd w:val="clear" w:color="auto" w:fill="FFFFFF"/>
              </w:rPr>
              <w:t xml:space="preserve">  – 1 единица 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одной единицы -  2450 долларов США)</w:t>
            </w:r>
          </w:p>
          <w:p w14:paraId="219632FC" w14:textId="4ABE635F" w:rsidR="00C940BA" w:rsidRPr="009E1938" w:rsidRDefault="009E1938" w:rsidP="00C940BA">
            <w:pPr>
              <w:pStyle w:val="1"/>
              <w:spacing w:before="0" w:beforeAutospacing="0" w:after="0" w:afterAutospacing="0"/>
              <w:outlineLvl w:val="0"/>
              <w:rPr>
                <w:b w:val="0"/>
                <w:spacing w:val="1"/>
                <w:sz w:val="30"/>
                <w:szCs w:val="30"/>
                <w:shd w:val="clear" w:color="auto" w:fill="FFFFFF"/>
              </w:rPr>
            </w:pPr>
            <w:r w:rsidRPr="009E1938">
              <w:rPr>
                <w:b w:val="0"/>
                <w:sz w:val="30"/>
                <w:szCs w:val="30"/>
              </w:rPr>
              <w:t>Д)</w:t>
            </w:r>
            <w:r w:rsidR="00C940BA" w:rsidRPr="009E1938">
              <w:rPr>
                <w:sz w:val="30"/>
                <w:szCs w:val="30"/>
              </w:rPr>
              <w:t xml:space="preserve"> </w:t>
            </w:r>
            <w:r w:rsidR="00C940BA" w:rsidRPr="009E1938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Приобретение тренажера в виде пара</w:t>
            </w:r>
            <w:r w:rsidR="00C940BA" w:rsidRPr="009E1938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л</w:t>
            </w:r>
            <w:r w:rsidR="00C940BA" w:rsidRPr="009E1938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лельных брусьев «</w:t>
            </w:r>
            <w:proofErr w:type="gramStart"/>
            <w:r w:rsidR="00C940BA" w:rsidRPr="009E1938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>Брусья-Лестница</w:t>
            </w:r>
            <w:proofErr w:type="gramEnd"/>
            <w:r w:rsidR="00C940BA" w:rsidRPr="009E1938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 xml:space="preserve">», </w:t>
            </w:r>
            <w:r w:rsidR="00C940BA" w:rsidRPr="009E1938">
              <w:rPr>
                <w:b w:val="0"/>
                <w:sz w:val="30"/>
                <w:szCs w:val="30"/>
              </w:rPr>
              <w:t xml:space="preserve">для </w:t>
            </w:r>
            <w:r w:rsidR="00C940BA" w:rsidRPr="009E1938">
              <w:rPr>
                <w:b w:val="0"/>
                <w:sz w:val="30"/>
                <w:szCs w:val="30"/>
              </w:rPr>
              <w:lastRenderedPageBreak/>
              <w:t>восстановления моторных функций у пац</w:t>
            </w:r>
            <w:r w:rsidR="00C940BA" w:rsidRPr="009E1938">
              <w:rPr>
                <w:b w:val="0"/>
                <w:sz w:val="30"/>
                <w:szCs w:val="30"/>
              </w:rPr>
              <w:t>и</w:t>
            </w:r>
            <w:r w:rsidR="00C940BA" w:rsidRPr="009E1938">
              <w:rPr>
                <w:b w:val="0"/>
                <w:sz w:val="30"/>
                <w:szCs w:val="30"/>
              </w:rPr>
              <w:t>ентов после инсульта и других неврологич</w:t>
            </w:r>
            <w:r w:rsidR="00C940BA" w:rsidRPr="009E1938">
              <w:rPr>
                <w:b w:val="0"/>
                <w:sz w:val="30"/>
                <w:szCs w:val="30"/>
              </w:rPr>
              <w:t>е</w:t>
            </w:r>
            <w:r w:rsidR="00C940BA" w:rsidRPr="009E1938">
              <w:rPr>
                <w:b w:val="0"/>
                <w:sz w:val="30"/>
                <w:szCs w:val="30"/>
              </w:rPr>
              <w:t>ских заболеваний, ДЦП, травм опорно-двигательного аппарата, спинальных травм и операций</w:t>
            </w:r>
            <w:r w:rsidR="00C940BA" w:rsidRPr="009E1938">
              <w:rPr>
                <w:b w:val="0"/>
                <w:spacing w:val="1"/>
                <w:sz w:val="30"/>
                <w:szCs w:val="30"/>
                <w:shd w:val="clear" w:color="auto" w:fill="FFFFFF"/>
              </w:rPr>
              <w:t xml:space="preserve"> - 1 единица </w:t>
            </w:r>
            <w:r w:rsidR="00C940BA" w:rsidRPr="009E1938">
              <w:rPr>
                <w:b w:val="0"/>
                <w:sz w:val="30"/>
                <w:szCs w:val="30"/>
              </w:rPr>
              <w:t>(стоимость одной ед</w:t>
            </w:r>
            <w:r w:rsidR="00C940BA" w:rsidRPr="009E1938">
              <w:rPr>
                <w:b w:val="0"/>
                <w:sz w:val="30"/>
                <w:szCs w:val="30"/>
              </w:rPr>
              <w:t>и</w:t>
            </w:r>
            <w:r w:rsidR="00C940BA" w:rsidRPr="009E1938">
              <w:rPr>
                <w:b w:val="0"/>
                <w:sz w:val="30"/>
                <w:szCs w:val="30"/>
              </w:rPr>
              <w:t>ницы -  17950 долларов США)</w:t>
            </w:r>
          </w:p>
          <w:p w14:paraId="4AB380C5" w14:textId="77777777" w:rsidR="00C940BA" w:rsidRDefault="009E1938" w:rsidP="00C940B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Ж)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Приобретение 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кинезотерапевтического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 xml:space="preserve"> комплекса «</w:t>
            </w:r>
            <w:proofErr w:type="spellStart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Экзарта</w:t>
            </w:r>
            <w:proofErr w:type="spellEnd"/>
            <w:r w:rsidR="00C940BA" w:rsidRPr="009E1938">
              <w:rPr>
                <w:rFonts w:ascii="Times New Roman" w:hAnsi="Times New Roman" w:cs="Times New Roman"/>
                <w:sz w:val="30"/>
                <w:szCs w:val="30"/>
              </w:rPr>
              <w:t>», для восстановления нарушений двигательной активности после перенесенного инфаркта головного мозга, операций на крупных суставах – 1 единица</w:t>
            </w:r>
            <w:r w:rsidR="00C940BA" w:rsidRPr="009E193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C940BA" w:rsidRPr="009E19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одной единицы -  12100 долларов США)</w:t>
            </w:r>
          </w:p>
          <w:p w14:paraId="0A05F3E9" w14:textId="74F0350E" w:rsidR="00107864" w:rsidRDefault="00107864" w:rsidP="00C940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З) </w:t>
            </w:r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Приобретение аппарата механотерапевт</w:t>
            </w:r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ческого «</w:t>
            </w:r>
            <w:proofErr w:type="spellStart"/>
            <w:r w:rsidRPr="008F33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Artromot</w:t>
            </w:r>
            <w:proofErr w:type="spellEnd"/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8F339C">
              <w:rPr>
                <w:rFonts w:ascii="Times New Roman" w:hAnsi="Times New Roman" w:cs="Times New Roman"/>
                <w:sz w:val="30"/>
                <w:szCs w:val="30"/>
              </w:rPr>
              <w:t>1»</w:t>
            </w:r>
            <w:r w:rsidRPr="008F339C">
              <w:rPr>
                <w:sz w:val="30"/>
                <w:szCs w:val="30"/>
              </w:rPr>
              <w:t xml:space="preserve"> , 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для раннего и бе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болезненного восстановления подвижности тазобедренного и коленного суставов, а та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же для предотвращения осложнений, связа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ных с длительной иммобилизацией (неп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</w:t>
            </w:r>
            <w:r w:rsidRPr="008F339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движностью) – 1 единица 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(стоимость о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8F33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единицы -  5900 долларов США).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</w:p>
        </w:tc>
      </w:tr>
      <w:tr w:rsidR="00C940BA" w14:paraId="36862C5C" w14:textId="77777777" w:rsidTr="009E1938">
        <w:tc>
          <w:tcPr>
            <w:tcW w:w="3794" w:type="dxa"/>
          </w:tcPr>
          <w:p w14:paraId="1B12FCE3" w14:textId="645D6AE3" w:rsidR="00C940BA" w:rsidRPr="009E1938" w:rsidRDefault="009E1938" w:rsidP="009E1938">
            <w:pPr>
              <w:pStyle w:val="a8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Возможное содействие со стороны Республики Б</w:t>
            </w: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ларусь</w:t>
            </w:r>
          </w:p>
        </w:tc>
        <w:tc>
          <w:tcPr>
            <w:tcW w:w="6060" w:type="dxa"/>
          </w:tcPr>
          <w:p w14:paraId="427C52ED" w14:textId="521C1608" w:rsidR="00C940BA" w:rsidRPr="009E1938" w:rsidRDefault="009E1938" w:rsidP="009E1938">
            <w:pPr>
              <w:tabs>
                <w:tab w:val="left" w:pos="573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E1938">
              <w:rPr>
                <w:rFonts w:ascii="Times New Roman" w:hAnsi="Times New Roman" w:cs="Times New Roman"/>
                <w:sz w:val="30"/>
                <w:szCs w:val="30"/>
              </w:rPr>
              <w:t>Освобождение от налогообложения, монтаж и установка оборудования</w:t>
            </w:r>
          </w:p>
        </w:tc>
      </w:tr>
    </w:tbl>
    <w:p w14:paraId="15C19010" w14:textId="77777777" w:rsidR="00C940BA" w:rsidRDefault="00C940BA" w:rsidP="00C940BA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BE5AED3" w14:textId="012F7C56" w:rsidR="00F557A6" w:rsidRPr="00C940BA" w:rsidRDefault="00AC34E1" w:rsidP="00AC34E1">
      <w:pPr>
        <w:tabs>
          <w:tab w:val="left" w:pos="573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940BA">
        <w:rPr>
          <w:rFonts w:ascii="Times New Roman" w:hAnsi="Times New Roman" w:cs="Times New Roman"/>
          <w:sz w:val="36"/>
          <w:szCs w:val="36"/>
        </w:rPr>
        <w:tab/>
      </w:r>
    </w:p>
    <w:p w14:paraId="25709564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B1FF4C4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3FE026E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B0204A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9D360B2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D314DC7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781B637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6383D9C" w14:textId="77777777" w:rsidR="00966667" w:rsidRPr="00C940BA" w:rsidRDefault="00966667" w:rsidP="007235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966667" w:rsidRPr="00C940BA" w:rsidSect="00620AF2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88"/>
    <w:multiLevelType w:val="hybridMultilevel"/>
    <w:tmpl w:val="461C2846"/>
    <w:lvl w:ilvl="0" w:tplc="4686D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183"/>
    <w:multiLevelType w:val="hybridMultilevel"/>
    <w:tmpl w:val="3DC4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332"/>
    <w:multiLevelType w:val="multilevel"/>
    <w:tmpl w:val="A0AA1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51AFD"/>
    <w:multiLevelType w:val="hybridMultilevel"/>
    <w:tmpl w:val="DBC0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2586"/>
    <w:multiLevelType w:val="multilevel"/>
    <w:tmpl w:val="6F4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B4A6F"/>
    <w:multiLevelType w:val="hybridMultilevel"/>
    <w:tmpl w:val="2A08E760"/>
    <w:lvl w:ilvl="0" w:tplc="FB3A9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62626" w:themeColor="text1" w:themeTint="D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102"/>
    <w:multiLevelType w:val="multilevel"/>
    <w:tmpl w:val="EA5A3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C14AA"/>
    <w:multiLevelType w:val="hybridMultilevel"/>
    <w:tmpl w:val="FE024904"/>
    <w:lvl w:ilvl="0" w:tplc="9D322E4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CAAA60EA">
      <w:numFmt w:val="bullet"/>
      <w:lvlText w:val="•"/>
      <w:lvlJc w:val="left"/>
      <w:pPr>
        <w:ind w:left="1046" w:hanging="240"/>
      </w:pPr>
      <w:rPr>
        <w:lang w:val="ru-RU" w:eastAsia="en-US" w:bidi="ar-SA"/>
      </w:rPr>
    </w:lvl>
    <w:lvl w:ilvl="2" w:tplc="634E19D2">
      <w:numFmt w:val="bullet"/>
      <w:lvlText w:val="•"/>
      <w:lvlJc w:val="left"/>
      <w:pPr>
        <w:ind w:left="1992" w:hanging="240"/>
      </w:pPr>
      <w:rPr>
        <w:lang w:val="ru-RU" w:eastAsia="en-US" w:bidi="ar-SA"/>
      </w:rPr>
    </w:lvl>
    <w:lvl w:ilvl="3" w:tplc="E6B8B4F0">
      <w:numFmt w:val="bullet"/>
      <w:lvlText w:val="•"/>
      <w:lvlJc w:val="left"/>
      <w:pPr>
        <w:ind w:left="2938" w:hanging="240"/>
      </w:pPr>
      <w:rPr>
        <w:lang w:val="ru-RU" w:eastAsia="en-US" w:bidi="ar-SA"/>
      </w:rPr>
    </w:lvl>
    <w:lvl w:ilvl="4" w:tplc="F4D402C4">
      <w:numFmt w:val="bullet"/>
      <w:lvlText w:val="•"/>
      <w:lvlJc w:val="left"/>
      <w:pPr>
        <w:ind w:left="3885" w:hanging="240"/>
      </w:pPr>
      <w:rPr>
        <w:lang w:val="ru-RU" w:eastAsia="en-US" w:bidi="ar-SA"/>
      </w:rPr>
    </w:lvl>
    <w:lvl w:ilvl="5" w:tplc="995261D8">
      <w:numFmt w:val="bullet"/>
      <w:lvlText w:val="•"/>
      <w:lvlJc w:val="left"/>
      <w:pPr>
        <w:ind w:left="4831" w:hanging="240"/>
      </w:pPr>
      <w:rPr>
        <w:lang w:val="ru-RU" w:eastAsia="en-US" w:bidi="ar-SA"/>
      </w:rPr>
    </w:lvl>
    <w:lvl w:ilvl="6" w:tplc="0F1ACF56">
      <w:numFmt w:val="bullet"/>
      <w:lvlText w:val="•"/>
      <w:lvlJc w:val="left"/>
      <w:pPr>
        <w:ind w:left="5777" w:hanging="240"/>
      </w:pPr>
      <w:rPr>
        <w:lang w:val="ru-RU" w:eastAsia="en-US" w:bidi="ar-SA"/>
      </w:rPr>
    </w:lvl>
    <w:lvl w:ilvl="7" w:tplc="8CE001FE">
      <w:numFmt w:val="bullet"/>
      <w:lvlText w:val="•"/>
      <w:lvlJc w:val="left"/>
      <w:pPr>
        <w:ind w:left="6724" w:hanging="240"/>
      </w:pPr>
      <w:rPr>
        <w:lang w:val="ru-RU" w:eastAsia="en-US" w:bidi="ar-SA"/>
      </w:rPr>
    </w:lvl>
    <w:lvl w:ilvl="8" w:tplc="AE240CF6">
      <w:numFmt w:val="bullet"/>
      <w:lvlText w:val="•"/>
      <w:lvlJc w:val="left"/>
      <w:pPr>
        <w:ind w:left="7670" w:hanging="240"/>
      </w:pPr>
      <w:rPr>
        <w:lang w:val="ru-RU" w:eastAsia="en-US" w:bidi="ar-SA"/>
      </w:rPr>
    </w:lvl>
  </w:abstractNum>
  <w:abstractNum w:abstractNumId="8">
    <w:nsid w:val="4A7B21D4"/>
    <w:multiLevelType w:val="multilevel"/>
    <w:tmpl w:val="E03CE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51161"/>
    <w:multiLevelType w:val="multilevel"/>
    <w:tmpl w:val="CC98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656D7"/>
    <w:multiLevelType w:val="hybridMultilevel"/>
    <w:tmpl w:val="7ECCC622"/>
    <w:lvl w:ilvl="0" w:tplc="4686D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6FEF"/>
    <w:multiLevelType w:val="multilevel"/>
    <w:tmpl w:val="CA769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A6099"/>
    <w:multiLevelType w:val="multilevel"/>
    <w:tmpl w:val="48D0B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02F67"/>
    <w:multiLevelType w:val="hybridMultilevel"/>
    <w:tmpl w:val="9DA65F06"/>
    <w:lvl w:ilvl="0" w:tplc="4686D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70F64"/>
    <w:multiLevelType w:val="multilevel"/>
    <w:tmpl w:val="65C8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A6A2D"/>
    <w:multiLevelType w:val="hybridMultilevel"/>
    <w:tmpl w:val="445E2010"/>
    <w:lvl w:ilvl="0" w:tplc="45D0A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160C7"/>
    <w:multiLevelType w:val="multilevel"/>
    <w:tmpl w:val="F1446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5285E"/>
    <w:multiLevelType w:val="multilevel"/>
    <w:tmpl w:val="B7C48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BE"/>
    <w:rsid w:val="00041C82"/>
    <w:rsid w:val="00090481"/>
    <w:rsid w:val="00090ADD"/>
    <w:rsid w:val="000A055A"/>
    <w:rsid w:val="000B60AB"/>
    <w:rsid w:val="000C19E6"/>
    <w:rsid w:val="00107864"/>
    <w:rsid w:val="00162010"/>
    <w:rsid w:val="0018123F"/>
    <w:rsid w:val="001962EA"/>
    <w:rsid w:val="001C66DC"/>
    <w:rsid w:val="001F3DA6"/>
    <w:rsid w:val="001F42AD"/>
    <w:rsid w:val="00264440"/>
    <w:rsid w:val="00284A5C"/>
    <w:rsid w:val="002B12AA"/>
    <w:rsid w:val="00314E9F"/>
    <w:rsid w:val="00333B36"/>
    <w:rsid w:val="00355DD0"/>
    <w:rsid w:val="0035704A"/>
    <w:rsid w:val="003C4EDA"/>
    <w:rsid w:val="003D66A8"/>
    <w:rsid w:val="004A18F8"/>
    <w:rsid w:val="004A6D92"/>
    <w:rsid w:val="004C74A9"/>
    <w:rsid w:val="004F1F20"/>
    <w:rsid w:val="004F28B4"/>
    <w:rsid w:val="004F4FE3"/>
    <w:rsid w:val="005A22BC"/>
    <w:rsid w:val="00600124"/>
    <w:rsid w:val="00620AF2"/>
    <w:rsid w:val="00682789"/>
    <w:rsid w:val="006926E6"/>
    <w:rsid w:val="00692990"/>
    <w:rsid w:val="006973E8"/>
    <w:rsid w:val="006B5B98"/>
    <w:rsid w:val="006D78A2"/>
    <w:rsid w:val="006E0324"/>
    <w:rsid w:val="00704C7D"/>
    <w:rsid w:val="0072356D"/>
    <w:rsid w:val="007959BE"/>
    <w:rsid w:val="007C139C"/>
    <w:rsid w:val="007F51D7"/>
    <w:rsid w:val="0081748E"/>
    <w:rsid w:val="00820002"/>
    <w:rsid w:val="00833870"/>
    <w:rsid w:val="008379D0"/>
    <w:rsid w:val="00873858"/>
    <w:rsid w:val="00875BA7"/>
    <w:rsid w:val="00881084"/>
    <w:rsid w:val="008978BA"/>
    <w:rsid w:val="008A70FF"/>
    <w:rsid w:val="008A7247"/>
    <w:rsid w:val="008B0D5D"/>
    <w:rsid w:val="008F28B0"/>
    <w:rsid w:val="008F339C"/>
    <w:rsid w:val="00966667"/>
    <w:rsid w:val="009923BC"/>
    <w:rsid w:val="009A14D7"/>
    <w:rsid w:val="009A294F"/>
    <w:rsid w:val="009A4834"/>
    <w:rsid w:val="009B4E98"/>
    <w:rsid w:val="009C6001"/>
    <w:rsid w:val="009E1938"/>
    <w:rsid w:val="00A27DC6"/>
    <w:rsid w:val="00AA6097"/>
    <w:rsid w:val="00AC292A"/>
    <w:rsid w:val="00AC34E1"/>
    <w:rsid w:val="00AE3CD6"/>
    <w:rsid w:val="00B21CD7"/>
    <w:rsid w:val="00B24314"/>
    <w:rsid w:val="00B33581"/>
    <w:rsid w:val="00B629DA"/>
    <w:rsid w:val="00B828FF"/>
    <w:rsid w:val="00B87EA5"/>
    <w:rsid w:val="00BB2931"/>
    <w:rsid w:val="00C12860"/>
    <w:rsid w:val="00C34C1F"/>
    <w:rsid w:val="00C4353F"/>
    <w:rsid w:val="00C70BBE"/>
    <w:rsid w:val="00C940BA"/>
    <w:rsid w:val="00CA4640"/>
    <w:rsid w:val="00CD2F0B"/>
    <w:rsid w:val="00D10020"/>
    <w:rsid w:val="00D52DDA"/>
    <w:rsid w:val="00D664BA"/>
    <w:rsid w:val="00DB289F"/>
    <w:rsid w:val="00DD3543"/>
    <w:rsid w:val="00E208DC"/>
    <w:rsid w:val="00E47114"/>
    <w:rsid w:val="00E77FE5"/>
    <w:rsid w:val="00E9708D"/>
    <w:rsid w:val="00EB4D0C"/>
    <w:rsid w:val="00F21147"/>
    <w:rsid w:val="00F24D93"/>
    <w:rsid w:val="00F347BE"/>
    <w:rsid w:val="00F557A6"/>
    <w:rsid w:val="00F57614"/>
    <w:rsid w:val="00F76605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4B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C"/>
  </w:style>
  <w:style w:type="paragraph" w:styleId="1">
    <w:name w:val="heading 1"/>
    <w:basedOn w:val="a"/>
    <w:link w:val="10"/>
    <w:uiPriority w:val="9"/>
    <w:qFormat/>
    <w:rsid w:val="000B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0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4F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C2A61"/>
    <w:rPr>
      <w:color w:val="0000FF" w:themeColor="hyperlink"/>
      <w:u w:val="single"/>
    </w:rPr>
  </w:style>
  <w:style w:type="paragraph" w:styleId="aa">
    <w:name w:val="No Spacing"/>
    <w:uiPriority w:val="1"/>
    <w:qFormat/>
    <w:rsid w:val="009B4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C"/>
  </w:style>
  <w:style w:type="paragraph" w:styleId="1">
    <w:name w:val="heading 1"/>
    <w:basedOn w:val="a"/>
    <w:link w:val="10"/>
    <w:uiPriority w:val="9"/>
    <w:qFormat/>
    <w:rsid w:val="000B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0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4F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C2A61"/>
    <w:rPr>
      <w:color w:val="0000FF" w:themeColor="hyperlink"/>
      <w:u w:val="single"/>
    </w:rPr>
  </w:style>
  <w:style w:type="paragraph" w:styleId="aa">
    <w:name w:val="No Spacing"/>
    <w:uiPriority w:val="1"/>
    <w:qFormat/>
    <w:rsid w:val="009B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C961-0319-476E-8F2B-CBACEB0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ВОП</cp:lastModifiedBy>
  <cp:revision>2</cp:revision>
  <dcterms:created xsi:type="dcterms:W3CDTF">2024-03-18T08:55:00Z</dcterms:created>
  <dcterms:modified xsi:type="dcterms:W3CDTF">2024-03-18T08:55:00Z</dcterms:modified>
</cp:coreProperties>
</file>