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19" w:rsidRDefault="00922ADB" w:rsidP="000F1A19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0F1A19" w:rsidRPr="00AB0AA0">
        <w:rPr>
          <w:sz w:val="28"/>
          <w:szCs w:val="28"/>
        </w:rPr>
        <w:t xml:space="preserve"> в профессиональном пенсионном страховании </w:t>
      </w:r>
    </w:p>
    <w:p w:rsidR="000F1A19" w:rsidRPr="00AB0AA0" w:rsidRDefault="000F1A19" w:rsidP="00922ADB">
      <w:pPr>
        <w:jc w:val="center"/>
        <w:rPr>
          <w:sz w:val="28"/>
          <w:szCs w:val="28"/>
        </w:rPr>
      </w:pPr>
      <w:r>
        <w:rPr>
          <w:sz w:val="28"/>
          <w:szCs w:val="28"/>
        </w:rPr>
        <w:t>с 22 февраля 2025 года</w:t>
      </w:r>
    </w:p>
    <w:p w:rsidR="000F1A19" w:rsidRDefault="000F1A19" w:rsidP="000F1A19">
      <w:pPr>
        <w:jc w:val="both"/>
      </w:pPr>
    </w:p>
    <w:p w:rsidR="000F1A19" w:rsidRDefault="000F1A19" w:rsidP="000F1A19">
      <w:pPr>
        <w:jc w:val="both"/>
      </w:pPr>
    </w:p>
    <w:p w:rsidR="000F1A19" w:rsidRDefault="000F1A19" w:rsidP="000F1A19">
      <w:pPr>
        <w:ind w:firstLine="708"/>
        <w:jc w:val="both"/>
      </w:pPr>
      <w:r>
        <w:t xml:space="preserve">  В соответствии с законодательством Республики Беларусь, профессиональное пенсионное страхование является важным инструментом социальной защиты определенных категорий работников, включая медицинских и педагогических специалистов. Основные положения, касающиеся профессионального пенсионного страхования, регулируются Законом Республики Беларусь от 5 января 2008 года № 322-З «О профессиональном пенсионном страховании». Согласно этому закону, право на профессиональное пенсионное страхование предоставляется отдельным категориям </w:t>
      </w:r>
      <w:r w:rsidRPr="000F1A19">
        <w:rPr>
          <w:b/>
        </w:rPr>
        <w:t>медицинских работников</w:t>
      </w:r>
      <w:r>
        <w:t xml:space="preserve">, </w:t>
      </w:r>
      <w:bookmarkStart w:id="0" w:name="_GoBack"/>
      <w:bookmarkEnd w:id="0"/>
      <w:r>
        <w:t>что зависит от перечня учреждений, организаций и должностей, установленного законодательством.</w:t>
      </w:r>
    </w:p>
    <w:p w:rsidR="000F1A19" w:rsidRDefault="000F1A19" w:rsidP="000F1A19">
      <w:pPr>
        <w:ind w:firstLine="708"/>
        <w:jc w:val="both"/>
      </w:pPr>
      <w:r>
        <w:t>Перечень учреждений, организаций и должностей, имеющих право на профессиональное пенсионное страхование для медицинских и педагогических работников, был утвержден постановлением Совета Министров Республики Беларусь от 9 октября 2008 года № 1490. Этот документ стал основой для определения тех категорий работников, которые могут рассчитывать на дополнительные пенсионные гарантии в рамках своей профессиональной деятельности.</w:t>
      </w:r>
      <w:r>
        <w:br/>
        <w:t xml:space="preserve">            Вступившее  в силу 22 февраля 2025 года </w:t>
      </w:r>
      <w:r w:rsidRPr="000F1A19">
        <w:t>постановление Совета Министров Республики Беларусь № 98</w:t>
      </w:r>
      <w:r>
        <w:t>,  внесло изменения и дополнения в подстрочные примечания к уже существующему Перечню. Эти изменения направлены на уточнение и расширение прав работников, что, безусловно, является важным шагом в сфере социальной политики государства.</w:t>
      </w:r>
      <w:r>
        <w:br/>
        <w:t xml:space="preserve">             Согласно внесенным изменениям, с 22 февраля 2025 года право на профессиональное пенсионное страхование предоставлено заместителям руководителей экспертных структурных подразделений, а также судебно-экспертных подразделений, которые работают в главных управлениях, управлениях, отделах и секторах. В частности, это касается государственных медицинских судебных экспертов-специалистов (экспертов), что подчеркивает важность их роли в системе здравоохранения.</w:t>
      </w:r>
      <w:r>
        <w:br/>
        <w:t>Таким образом, изменения в перечне учреждений, организаций и должностей для целей профессионального пенсионного страхования медицинских и педагогических работников свидетельствуют о стремлении государства к улучшению условий труда и социальной защиты работников, занимающихся важнейшими задачами в области медицины и образования. Эти меры направлены на повышение статуса профессий, требующих высокой квалификации и ответственности, а также на создание более благоприятных условий для их профессиональной деятельности.</w:t>
      </w:r>
    </w:p>
    <w:p w:rsidR="000F1A19" w:rsidRDefault="000F1A19" w:rsidP="000F1A19">
      <w:pPr>
        <w:jc w:val="both"/>
      </w:pPr>
    </w:p>
    <w:p w:rsidR="000F1A19" w:rsidRDefault="000F1A19" w:rsidP="00AB0AA0">
      <w:pPr>
        <w:ind w:firstLine="708"/>
        <w:jc w:val="both"/>
      </w:pPr>
    </w:p>
    <w:p w:rsidR="000F1A19" w:rsidRDefault="000F1A19" w:rsidP="00AB0AA0">
      <w:pPr>
        <w:ind w:firstLine="708"/>
        <w:jc w:val="both"/>
      </w:pPr>
    </w:p>
    <w:p w:rsidR="00770D14" w:rsidRDefault="00A41995" w:rsidP="00AB0AA0">
      <w:pPr>
        <w:jc w:val="both"/>
      </w:pPr>
    </w:p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91"/>
    <w:rsid w:val="00050338"/>
    <w:rsid w:val="000F1A19"/>
    <w:rsid w:val="004C0391"/>
    <w:rsid w:val="005C77FB"/>
    <w:rsid w:val="0070777F"/>
    <w:rsid w:val="00796B10"/>
    <w:rsid w:val="00922ADB"/>
    <w:rsid w:val="009C1099"/>
    <w:rsid w:val="00A41995"/>
    <w:rsid w:val="00A50F32"/>
    <w:rsid w:val="00AB0AA0"/>
    <w:rsid w:val="00C10490"/>
    <w:rsid w:val="00FE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A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A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Муженко Вероника Григорьевна</cp:lastModifiedBy>
  <cp:revision>2</cp:revision>
  <dcterms:created xsi:type="dcterms:W3CDTF">2025-03-19T11:38:00Z</dcterms:created>
  <dcterms:modified xsi:type="dcterms:W3CDTF">2025-03-19T11:38:00Z</dcterms:modified>
</cp:coreProperties>
</file>