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9C" w:rsidRDefault="000B369C" w:rsidP="000B369C">
      <w:pPr>
        <w:jc w:val="center"/>
        <w:rPr>
          <w:color w:val="0070C0"/>
          <w:sz w:val="32"/>
          <w:szCs w:val="32"/>
        </w:rPr>
      </w:pPr>
      <w:r w:rsidRPr="000B369C">
        <w:rPr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1266825" cy="845906"/>
            <wp:effectExtent l="19050" t="0" r="9525" b="0"/>
            <wp:docPr id="2" name="Рисунок 1" descr="C:\Users\User\Desktop\Логотип Республикан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Республикански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367" cy="84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1352550" cy="777142"/>
            <wp:effectExtent l="19050" t="0" r="0" b="0"/>
            <wp:docPr id="3" name="Рисунок 2" descr="C:\Users\User\Desktop\Логотип Несвиж З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тип Несвиж З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7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69C">
        <w:rPr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1781175" cy="819150"/>
            <wp:effectExtent l="19050" t="0" r="0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Объект 9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59" cy="81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69C" w:rsidRDefault="000B369C" w:rsidP="000B369C">
      <w:pPr>
        <w:jc w:val="left"/>
        <w:rPr>
          <w:color w:val="0070C0"/>
          <w:sz w:val="32"/>
          <w:szCs w:val="32"/>
        </w:rPr>
      </w:pPr>
    </w:p>
    <w:p w:rsidR="00E4581D" w:rsidRDefault="00E4581D" w:rsidP="00077C3E">
      <w:pPr>
        <w:jc w:val="center"/>
        <w:rPr>
          <w:color w:val="0070C0"/>
          <w:sz w:val="32"/>
          <w:szCs w:val="32"/>
        </w:rPr>
      </w:pPr>
      <w:r w:rsidRPr="00E4581D">
        <w:rPr>
          <w:color w:val="0070C0"/>
          <w:sz w:val="32"/>
          <w:szCs w:val="32"/>
        </w:rPr>
        <w:t>Анализ анкетирования проведенного в рамках реализации проекта «Здоровые города и поселки»</w:t>
      </w:r>
      <w:r w:rsidR="000B369C">
        <w:rPr>
          <w:color w:val="0070C0"/>
          <w:sz w:val="32"/>
          <w:szCs w:val="32"/>
        </w:rPr>
        <w:t xml:space="preserve"> в 2025 году</w:t>
      </w:r>
    </w:p>
    <w:p w:rsidR="000B369C" w:rsidRPr="00E4581D" w:rsidRDefault="000B369C" w:rsidP="00077C3E">
      <w:pPr>
        <w:jc w:val="center"/>
        <w:rPr>
          <w:color w:val="0070C0"/>
          <w:sz w:val="32"/>
          <w:szCs w:val="32"/>
        </w:rPr>
      </w:pPr>
    </w:p>
    <w:p w:rsidR="000B369C" w:rsidRPr="00140364" w:rsidRDefault="000B369C">
      <w:pPr>
        <w:rPr>
          <w:sz w:val="30"/>
          <w:szCs w:val="30"/>
        </w:rPr>
      </w:pPr>
      <w:r w:rsidRPr="00140364">
        <w:rPr>
          <w:sz w:val="30"/>
          <w:szCs w:val="30"/>
        </w:rPr>
        <w:t>С целью оценки эффективности проводимых мероприятий в рамках реализации проекта «Здоровые города и поселки» в  2025 году Несвижский  РЦГиЭ проведено анкетирование населения города</w:t>
      </w:r>
      <w:r w:rsidR="00CA2C4A">
        <w:rPr>
          <w:sz w:val="30"/>
          <w:szCs w:val="30"/>
        </w:rPr>
        <w:t xml:space="preserve"> и района</w:t>
      </w:r>
      <w:r w:rsidRPr="00140364">
        <w:rPr>
          <w:sz w:val="30"/>
          <w:szCs w:val="30"/>
        </w:rPr>
        <w:t>. Анализ анкетирования проводился с</w:t>
      </w:r>
      <w:r w:rsidR="00E4581D" w:rsidRPr="00140364">
        <w:rPr>
          <w:sz w:val="30"/>
          <w:szCs w:val="30"/>
        </w:rPr>
        <w:t xml:space="preserve"> целью оценки эффективности проводимых мероприятий в рамках реализации проекта «Здоровые города и поселки»</w:t>
      </w:r>
      <w:r w:rsidRPr="00140364">
        <w:rPr>
          <w:sz w:val="30"/>
          <w:szCs w:val="30"/>
        </w:rPr>
        <w:t>.</w:t>
      </w:r>
    </w:p>
    <w:p w:rsidR="00F1233E" w:rsidRDefault="000B369C">
      <w:pPr>
        <w:rPr>
          <w:sz w:val="30"/>
          <w:szCs w:val="30"/>
        </w:rPr>
      </w:pPr>
      <w:r w:rsidRPr="00140364">
        <w:rPr>
          <w:sz w:val="30"/>
          <w:szCs w:val="30"/>
        </w:rPr>
        <w:t xml:space="preserve">Анкетированием охвачено </w:t>
      </w:r>
      <w:r w:rsidR="00127A89" w:rsidRPr="00140364">
        <w:rPr>
          <w:sz w:val="30"/>
          <w:szCs w:val="30"/>
        </w:rPr>
        <w:t>530</w:t>
      </w:r>
      <w:r w:rsidR="00140364">
        <w:rPr>
          <w:sz w:val="30"/>
          <w:szCs w:val="30"/>
        </w:rPr>
        <w:t xml:space="preserve"> респондентов</w:t>
      </w:r>
      <w:r w:rsidRPr="00140364">
        <w:rPr>
          <w:sz w:val="30"/>
          <w:szCs w:val="30"/>
        </w:rPr>
        <w:t>. Количество анкет определялось из расчета 1 % от общего количества на</w:t>
      </w:r>
      <w:r w:rsidR="00AF4F83" w:rsidRPr="00140364">
        <w:rPr>
          <w:sz w:val="30"/>
          <w:szCs w:val="30"/>
        </w:rPr>
        <w:t>селения в населенном пункте до 6</w:t>
      </w:r>
      <w:r w:rsidRPr="00140364">
        <w:rPr>
          <w:sz w:val="30"/>
          <w:szCs w:val="30"/>
        </w:rPr>
        <w:t xml:space="preserve">0 тыс. населения. </w:t>
      </w:r>
      <w:r w:rsidR="00F8668E" w:rsidRPr="00140364">
        <w:rPr>
          <w:sz w:val="30"/>
          <w:szCs w:val="30"/>
        </w:rPr>
        <w:t xml:space="preserve">Респонденты – представители разных возрастных групп: </w:t>
      </w:r>
    </w:p>
    <w:p w:rsidR="00140364" w:rsidRPr="00140364" w:rsidRDefault="00F1233E" w:rsidP="00F1233E">
      <w:pPr>
        <w:ind w:firstLine="0"/>
        <w:rPr>
          <w:sz w:val="30"/>
          <w:szCs w:val="30"/>
        </w:rPr>
      </w:pPr>
      <w:r>
        <w:rPr>
          <w:sz w:val="30"/>
          <w:szCs w:val="30"/>
        </w:rPr>
        <w:t>м</w:t>
      </w:r>
      <w:r w:rsidR="00140364" w:rsidRPr="00140364">
        <w:rPr>
          <w:sz w:val="30"/>
          <w:szCs w:val="30"/>
        </w:rPr>
        <w:t>ужчины</w:t>
      </w:r>
      <w:r>
        <w:rPr>
          <w:sz w:val="30"/>
          <w:szCs w:val="30"/>
        </w:rPr>
        <w:t xml:space="preserve"> </w:t>
      </w:r>
      <w:r w:rsidR="00140364" w:rsidRPr="00140364">
        <w:rPr>
          <w:sz w:val="30"/>
          <w:szCs w:val="30"/>
        </w:rPr>
        <w:t xml:space="preserve"> 18-29 лет – 7,5%; </w:t>
      </w:r>
    </w:p>
    <w:p w:rsidR="00140364" w:rsidRPr="00140364" w:rsidRDefault="00140364" w:rsidP="00140364">
      <w:pPr>
        <w:ind w:firstLine="0"/>
        <w:rPr>
          <w:sz w:val="30"/>
          <w:szCs w:val="30"/>
        </w:rPr>
      </w:pPr>
      <w:r w:rsidRPr="00140364">
        <w:rPr>
          <w:sz w:val="30"/>
          <w:szCs w:val="30"/>
        </w:rPr>
        <w:t xml:space="preserve">                </w:t>
      </w:r>
      <w:r w:rsidR="00F1233E">
        <w:rPr>
          <w:sz w:val="30"/>
          <w:szCs w:val="30"/>
        </w:rPr>
        <w:t xml:space="preserve"> </w:t>
      </w:r>
      <w:r w:rsidRPr="00140364">
        <w:rPr>
          <w:sz w:val="30"/>
          <w:szCs w:val="30"/>
        </w:rPr>
        <w:t xml:space="preserve"> </w:t>
      </w:r>
      <w:r w:rsidR="00F1233E">
        <w:rPr>
          <w:sz w:val="30"/>
          <w:szCs w:val="30"/>
        </w:rPr>
        <w:t xml:space="preserve"> </w:t>
      </w:r>
      <w:r w:rsidRPr="00140364">
        <w:rPr>
          <w:sz w:val="30"/>
          <w:szCs w:val="30"/>
        </w:rPr>
        <w:t>30-59 лет – 26,0%;</w:t>
      </w:r>
    </w:p>
    <w:p w:rsidR="00140364" w:rsidRPr="00140364" w:rsidRDefault="00140364" w:rsidP="00140364">
      <w:pPr>
        <w:ind w:firstLine="0"/>
        <w:rPr>
          <w:sz w:val="30"/>
          <w:szCs w:val="30"/>
        </w:rPr>
      </w:pPr>
      <w:r w:rsidRPr="00140364">
        <w:rPr>
          <w:sz w:val="30"/>
          <w:szCs w:val="30"/>
        </w:rPr>
        <w:t xml:space="preserve">               </w:t>
      </w:r>
      <w:r w:rsidR="00F1233E">
        <w:rPr>
          <w:sz w:val="30"/>
          <w:szCs w:val="30"/>
        </w:rPr>
        <w:t xml:space="preserve"> </w:t>
      </w:r>
      <w:r w:rsidRPr="00140364">
        <w:rPr>
          <w:sz w:val="30"/>
          <w:szCs w:val="30"/>
        </w:rPr>
        <w:t xml:space="preserve"> </w:t>
      </w:r>
      <w:r w:rsidR="00F1233E">
        <w:rPr>
          <w:sz w:val="30"/>
          <w:szCs w:val="30"/>
        </w:rPr>
        <w:t xml:space="preserve"> </w:t>
      </w:r>
      <w:r w:rsidRPr="00140364">
        <w:rPr>
          <w:sz w:val="30"/>
          <w:szCs w:val="30"/>
        </w:rPr>
        <w:t xml:space="preserve"> 60 и старше – 11,2%;</w:t>
      </w:r>
    </w:p>
    <w:p w:rsidR="00140364" w:rsidRPr="00140364" w:rsidRDefault="00140364" w:rsidP="00140364">
      <w:pPr>
        <w:ind w:firstLine="0"/>
        <w:rPr>
          <w:sz w:val="30"/>
          <w:szCs w:val="30"/>
        </w:rPr>
      </w:pPr>
      <w:r w:rsidRPr="00140364">
        <w:rPr>
          <w:sz w:val="30"/>
          <w:szCs w:val="30"/>
        </w:rPr>
        <w:t>женщины</w:t>
      </w:r>
      <w:r w:rsidR="00F1233E">
        <w:rPr>
          <w:sz w:val="30"/>
          <w:szCs w:val="30"/>
        </w:rPr>
        <w:t xml:space="preserve">  </w:t>
      </w:r>
      <w:r w:rsidRPr="00140364">
        <w:rPr>
          <w:sz w:val="30"/>
          <w:szCs w:val="30"/>
        </w:rPr>
        <w:t>18-29 лет – 7,4%;</w:t>
      </w:r>
    </w:p>
    <w:p w:rsidR="00140364" w:rsidRPr="00140364" w:rsidRDefault="00140364" w:rsidP="00140364">
      <w:pPr>
        <w:ind w:firstLine="0"/>
        <w:rPr>
          <w:sz w:val="30"/>
          <w:szCs w:val="30"/>
        </w:rPr>
      </w:pPr>
      <w:r w:rsidRPr="00140364">
        <w:rPr>
          <w:sz w:val="30"/>
          <w:szCs w:val="30"/>
        </w:rPr>
        <w:t xml:space="preserve">                </w:t>
      </w:r>
      <w:r w:rsidR="00F1233E">
        <w:rPr>
          <w:sz w:val="30"/>
          <w:szCs w:val="30"/>
        </w:rPr>
        <w:t xml:space="preserve">  </w:t>
      </w:r>
      <w:r w:rsidRPr="00140364">
        <w:rPr>
          <w:sz w:val="30"/>
          <w:szCs w:val="30"/>
        </w:rPr>
        <w:t xml:space="preserve"> 30 – 59 лет – 28,5%;</w:t>
      </w:r>
    </w:p>
    <w:p w:rsidR="00F8668E" w:rsidRPr="00140364" w:rsidRDefault="00140364" w:rsidP="00140364">
      <w:pPr>
        <w:ind w:firstLine="0"/>
        <w:rPr>
          <w:sz w:val="30"/>
          <w:szCs w:val="30"/>
        </w:rPr>
      </w:pPr>
      <w:r w:rsidRPr="00140364">
        <w:rPr>
          <w:sz w:val="30"/>
          <w:szCs w:val="30"/>
        </w:rPr>
        <w:t xml:space="preserve">                </w:t>
      </w:r>
      <w:r w:rsidR="00F1233E">
        <w:rPr>
          <w:sz w:val="30"/>
          <w:szCs w:val="30"/>
        </w:rPr>
        <w:t xml:space="preserve">  </w:t>
      </w:r>
      <w:r w:rsidRPr="00140364">
        <w:rPr>
          <w:sz w:val="30"/>
          <w:szCs w:val="30"/>
        </w:rPr>
        <w:t xml:space="preserve"> 60 лет и старше – 19,4%.</w:t>
      </w:r>
      <w:r w:rsidR="00F8668E" w:rsidRPr="00140364">
        <w:rPr>
          <w:sz w:val="30"/>
          <w:szCs w:val="30"/>
        </w:rPr>
        <w:t xml:space="preserve"> </w:t>
      </w:r>
    </w:p>
    <w:p w:rsidR="00972F21" w:rsidRPr="00140364" w:rsidRDefault="000B369C">
      <w:pPr>
        <w:rPr>
          <w:sz w:val="30"/>
          <w:szCs w:val="30"/>
        </w:rPr>
      </w:pPr>
      <w:r w:rsidRPr="00140364">
        <w:rPr>
          <w:sz w:val="30"/>
          <w:szCs w:val="30"/>
        </w:rPr>
        <w:t>Анкетирование проводилось среди</w:t>
      </w:r>
      <w:r w:rsidR="00140364" w:rsidRPr="00140364">
        <w:rPr>
          <w:sz w:val="30"/>
          <w:szCs w:val="30"/>
        </w:rPr>
        <w:t xml:space="preserve"> лиц </w:t>
      </w:r>
      <w:r w:rsidR="00077C3E" w:rsidRPr="00140364">
        <w:rPr>
          <w:sz w:val="30"/>
          <w:szCs w:val="30"/>
        </w:rPr>
        <w:t xml:space="preserve"> разных категорий</w:t>
      </w:r>
      <w:r w:rsidRPr="00140364">
        <w:rPr>
          <w:sz w:val="30"/>
          <w:szCs w:val="30"/>
        </w:rPr>
        <w:t>:</w:t>
      </w:r>
      <w:r w:rsidR="00127A89" w:rsidRPr="00140364">
        <w:rPr>
          <w:sz w:val="30"/>
          <w:szCs w:val="30"/>
        </w:rPr>
        <w:t xml:space="preserve"> медперсонала, </w:t>
      </w:r>
      <w:r w:rsidRPr="00140364">
        <w:rPr>
          <w:sz w:val="30"/>
          <w:szCs w:val="30"/>
        </w:rPr>
        <w:t>среди учителей, среди родителей детских дошкольных учреждений,</w:t>
      </w:r>
      <w:r w:rsidR="00127A89" w:rsidRPr="00140364">
        <w:rPr>
          <w:sz w:val="30"/>
          <w:szCs w:val="30"/>
        </w:rPr>
        <w:t xml:space="preserve"> на промышленных предприятиях, </w:t>
      </w:r>
      <w:r w:rsidRPr="00140364">
        <w:rPr>
          <w:sz w:val="30"/>
          <w:szCs w:val="30"/>
        </w:rPr>
        <w:t xml:space="preserve"> посет</w:t>
      </w:r>
      <w:r w:rsidR="00F63BF6">
        <w:rPr>
          <w:sz w:val="30"/>
          <w:szCs w:val="30"/>
        </w:rPr>
        <w:t>ителей объектов торговли города и района.</w:t>
      </w:r>
    </w:p>
    <w:p w:rsidR="00495833" w:rsidRPr="00140364" w:rsidRDefault="00E4581D" w:rsidP="009A54DE">
      <w:pPr>
        <w:rPr>
          <w:sz w:val="30"/>
          <w:szCs w:val="30"/>
        </w:rPr>
      </w:pPr>
      <w:r w:rsidRPr="00140364">
        <w:rPr>
          <w:sz w:val="30"/>
          <w:szCs w:val="30"/>
        </w:rPr>
        <w:t xml:space="preserve"> Ис</w:t>
      </w:r>
      <w:r w:rsidR="00127A89" w:rsidRPr="00140364">
        <w:rPr>
          <w:sz w:val="30"/>
          <w:szCs w:val="30"/>
        </w:rPr>
        <w:t>следование показало, что удельный вес городского населения, знающего о реализации Проекта составляет</w:t>
      </w:r>
      <w:r w:rsidRPr="00140364">
        <w:rPr>
          <w:sz w:val="30"/>
          <w:szCs w:val="30"/>
        </w:rPr>
        <w:t xml:space="preserve"> </w:t>
      </w:r>
      <w:r w:rsidR="00127A89" w:rsidRPr="00140364">
        <w:rPr>
          <w:sz w:val="30"/>
          <w:szCs w:val="30"/>
        </w:rPr>
        <w:t>85</w:t>
      </w:r>
      <w:r w:rsidRPr="00140364">
        <w:rPr>
          <w:sz w:val="30"/>
          <w:szCs w:val="30"/>
        </w:rPr>
        <w:t>,</w:t>
      </w:r>
      <w:r w:rsidR="00127A89" w:rsidRPr="00140364">
        <w:rPr>
          <w:sz w:val="30"/>
          <w:szCs w:val="30"/>
        </w:rPr>
        <w:t>1</w:t>
      </w:r>
      <w:r w:rsidR="00D00D63" w:rsidRPr="00140364">
        <w:rPr>
          <w:sz w:val="30"/>
          <w:szCs w:val="30"/>
        </w:rPr>
        <w:t>% и удельный вес сель</w:t>
      </w:r>
      <w:r w:rsidR="00495833" w:rsidRPr="00140364">
        <w:rPr>
          <w:sz w:val="30"/>
          <w:szCs w:val="30"/>
        </w:rPr>
        <w:t xml:space="preserve">ского населения, составил 69,8%, что говорит о заинтересованности горожан профилактическими программами, проектом. </w:t>
      </w:r>
      <w:r w:rsidR="009A54DE" w:rsidRPr="00140364">
        <w:rPr>
          <w:sz w:val="30"/>
          <w:szCs w:val="30"/>
        </w:rPr>
        <w:t xml:space="preserve">  </w:t>
      </w:r>
      <w:r w:rsidRPr="00140364">
        <w:rPr>
          <w:sz w:val="30"/>
          <w:szCs w:val="30"/>
        </w:rPr>
        <w:t>Наибольшая доля респондентов</w:t>
      </w:r>
      <w:r w:rsidR="009A54DE" w:rsidRPr="00140364">
        <w:rPr>
          <w:sz w:val="30"/>
          <w:szCs w:val="30"/>
        </w:rPr>
        <w:t xml:space="preserve"> узнала от коллег (друзей, знакомых)</w:t>
      </w:r>
      <w:r w:rsidR="00951084" w:rsidRPr="00140364">
        <w:rPr>
          <w:sz w:val="30"/>
          <w:szCs w:val="30"/>
        </w:rPr>
        <w:t xml:space="preserve"> и составила 157</w:t>
      </w:r>
      <w:r w:rsidR="00774125">
        <w:rPr>
          <w:sz w:val="30"/>
          <w:szCs w:val="30"/>
        </w:rPr>
        <w:t xml:space="preserve"> респондетов</w:t>
      </w:r>
      <w:r w:rsidR="00951084" w:rsidRPr="00140364">
        <w:rPr>
          <w:sz w:val="30"/>
          <w:szCs w:val="30"/>
        </w:rPr>
        <w:t>, или 30%</w:t>
      </w:r>
      <w:r w:rsidR="00495833" w:rsidRPr="00140364">
        <w:rPr>
          <w:sz w:val="30"/>
          <w:szCs w:val="30"/>
        </w:rPr>
        <w:t>.</w:t>
      </w:r>
      <w:r w:rsidR="00951084" w:rsidRPr="00140364">
        <w:rPr>
          <w:sz w:val="30"/>
          <w:szCs w:val="30"/>
        </w:rPr>
        <w:t xml:space="preserve"> </w:t>
      </w:r>
      <w:r w:rsidR="003346B7" w:rsidRPr="00140364">
        <w:rPr>
          <w:sz w:val="30"/>
          <w:szCs w:val="30"/>
        </w:rPr>
        <w:t>На втором месте респонденты узнавали из СМИ (телевидение, газеты</w:t>
      </w:r>
      <w:r w:rsidR="00774125">
        <w:rPr>
          <w:sz w:val="30"/>
          <w:szCs w:val="30"/>
        </w:rPr>
        <w:t>) и составила 133 респондента</w:t>
      </w:r>
      <w:r w:rsidR="003346B7" w:rsidRPr="00140364">
        <w:rPr>
          <w:sz w:val="30"/>
          <w:szCs w:val="30"/>
        </w:rPr>
        <w:t>, или 25%. На третьем месте информацию о реализации Проекта узнали из сет</w:t>
      </w:r>
      <w:r w:rsidR="00774125">
        <w:rPr>
          <w:sz w:val="30"/>
          <w:szCs w:val="30"/>
        </w:rPr>
        <w:t>и Интернет, и составили 129 респондентов</w:t>
      </w:r>
      <w:r w:rsidR="003346B7" w:rsidRPr="00140364">
        <w:rPr>
          <w:sz w:val="30"/>
          <w:szCs w:val="30"/>
        </w:rPr>
        <w:t>, или 24%. И на последнем месте, от печатных материалах (листовки, брошюры и т.д.) и с</w:t>
      </w:r>
      <w:r w:rsidR="00774125">
        <w:rPr>
          <w:sz w:val="30"/>
          <w:szCs w:val="30"/>
        </w:rPr>
        <w:t>оставила 96 респондентов</w:t>
      </w:r>
      <w:r w:rsidR="003346B7" w:rsidRPr="00140364">
        <w:rPr>
          <w:sz w:val="30"/>
          <w:szCs w:val="30"/>
        </w:rPr>
        <w:t xml:space="preserve">, или 21%.  </w:t>
      </w:r>
      <w:r w:rsidR="00F63BF6">
        <w:rPr>
          <w:sz w:val="30"/>
          <w:szCs w:val="30"/>
        </w:rPr>
        <w:t>В настоящее время основная задача, это усиление агитационной и информационной работы</w:t>
      </w:r>
      <w:r w:rsidR="003346B7" w:rsidRPr="00140364">
        <w:rPr>
          <w:sz w:val="30"/>
          <w:szCs w:val="30"/>
        </w:rPr>
        <w:t xml:space="preserve"> по информированию населения о реализации проекта «Здоровый город».</w:t>
      </w:r>
    </w:p>
    <w:p w:rsidR="00053849" w:rsidRDefault="00E4581D">
      <w:pPr>
        <w:rPr>
          <w:sz w:val="30"/>
          <w:szCs w:val="30"/>
        </w:rPr>
      </w:pPr>
      <w:r w:rsidRPr="00140364">
        <w:rPr>
          <w:sz w:val="30"/>
          <w:szCs w:val="30"/>
        </w:rPr>
        <w:lastRenderedPageBreak/>
        <w:t>В результате проводимых мероприятий в рамках профила</w:t>
      </w:r>
      <w:r w:rsidR="00F8668E" w:rsidRPr="00140364">
        <w:rPr>
          <w:sz w:val="30"/>
          <w:szCs w:val="30"/>
        </w:rPr>
        <w:t>ктического проекта «Город Несвиж</w:t>
      </w:r>
      <w:r w:rsidRPr="00140364">
        <w:rPr>
          <w:sz w:val="30"/>
          <w:szCs w:val="30"/>
        </w:rPr>
        <w:t xml:space="preserve"> - здоровый город» у горожан формируется образ современного успешного здорового человека, и стремление ему соответствовать.</w:t>
      </w:r>
      <w:r w:rsidR="00F8668E" w:rsidRPr="00140364">
        <w:rPr>
          <w:sz w:val="30"/>
          <w:szCs w:val="30"/>
        </w:rPr>
        <w:t xml:space="preserve"> Реализация профилактического проекта в г.Несвиж содействуют формированию у населения потребностей и мотиваций на профилактику заболеваний, ведение здорового образа жизни, приводящих к снижению заболеваемости, смертности от управляемых причин и стабилизации ожидаемой продолжительности жизни. Поэтому реализация проекта «Здоровые города» и системного подхода к профилактике заболеваний, является возможностью решать задачи здравоохранения и содействовать достижению целей устойчивого развития.</w:t>
      </w:r>
      <w:r w:rsidRPr="00140364">
        <w:rPr>
          <w:sz w:val="30"/>
          <w:szCs w:val="30"/>
        </w:rPr>
        <w:t xml:space="preserve"> Таким образом, необходимо постоянно вести работу, направленную на сохранение и укрепление физического, психического, нравственного и социального здоровья, формирование з</w:t>
      </w:r>
      <w:r w:rsidR="00774125">
        <w:rPr>
          <w:sz w:val="30"/>
          <w:szCs w:val="30"/>
        </w:rPr>
        <w:t>дорового образа жизни населения,</w:t>
      </w:r>
      <w:r w:rsidRPr="00140364">
        <w:rPr>
          <w:sz w:val="30"/>
          <w:szCs w:val="30"/>
        </w:rPr>
        <w:t xml:space="preserve"> повышение информированности населения о факторах риска и факторах, способствующих здоровью.</w:t>
      </w:r>
    </w:p>
    <w:p w:rsidR="00736B39" w:rsidRDefault="00736B39">
      <w:pPr>
        <w:rPr>
          <w:sz w:val="30"/>
          <w:szCs w:val="30"/>
        </w:rPr>
      </w:pPr>
    </w:p>
    <w:p w:rsidR="00736B39" w:rsidRDefault="00736B39">
      <w:pPr>
        <w:rPr>
          <w:sz w:val="30"/>
          <w:szCs w:val="30"/>
        </w:rPr>
      </w:pPr>
    </w:p>
    <w:p w:rsidR="00FD1227" w:rsidRDefault="00FD1227">
      <w:pPr>
        <w:rPr>
          <w:sz w:val="30"/>
          <w:szCs w:val="30"/>
        </w:rPr>
      </w:pPr>
    </w:p>
    <w:p w:rsidR="00FD1227" w:rsidRDefault="00FD1227" w:rsidP="00FD1227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И.о.главного врача                                                                     Ж.Н.Чернова</w:t>
      </w:r>
    </w:p>
    <w:p w:rsidR="00FD1227" w:rsidRDefault="00FD1227" w:rsidP="00FD1227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врач-гигиенист (заведующий отделом)</w:t>
      </w:r>
    </w:p>
    <w:p w:rsidR="00FD1227" w:rsidRDefault="00FD1227" w:rsidP="00FD1227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отдела гигиены </w:t>
      </w:r>
    </w:p>
    <w:p w:rsidR="00FD1227" w:rsidRDefault="00FD1227" w:rsidP="00FD1227">
      <w:pPr>
        <w:ind w:firstLine="0"/>
        <w:jc w:val="left"/>
        <w:rPr>
          <w:sz w:val="30"/>
          <w:szCs w:val="30"/>
        </w:rPr>
      </w:pPr>
    </w:p>
    <w:p w:rsidR="00FD1227" w:rsidRDefault="00FD1227" w:rsidP="00FD1227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Специалист отдела гигиены                                                  Н.Ю.Янковская</w:t>
      </w:r>
    </w:p>
    <w:sectPr w:rsidR="00FD1227" w:rsidSect="00F63BF6">
      <w:pgSz w:w="11906" w:h="16838"/>
      <w:pgMar w:top="851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4581D"/>
    <w:rsid w:val="00053849"/>
    <w:rsid w:val="00077C3E"/>
    <w:rsid w:val="000B369C"/>
    <w:rsid w:val="00127A89"/>
    <w:rsid w:val="00140364"/>
    <w:rsid w:val="002049D6"/>
    <w:rsid w:val="002B786E"/>
    <w:rsid w:val="003346B7"/>
    <w:rsid w:val="004322E3"/>
    <w:rsid w:val="00466428"/>
    <w:rsid w:val="00495833"/>
    <w:rsid w:val="00736B39"/>
    <w:rsid w:val="00774125"/>
    <w:rsid w:val="00951084"/>
    <w:rsid w:val="00956DA3"/>
    <w:rsid w:val="00972F21"/>
    <w:rsid w:val="00986BC4"/>
    <w:rsid w:val="009A54DE"/>
    <w:rsid w:val="009F5E39"/>
    <w:rsid w:val="00A262FD"/>
    <w:rsid w:val="00A405A8"/>
    <w:rsid w:val="00AF4F83"/>
    <w:rsid w:val="00CA2C4A"/>
    <w:rsid w:val="00D00D63"/>
    <w:rsid w:val="00D03A06"/>
    <w:rsid w:val="00D472C9"/>
    <w:rsid w:val="00E4581D"/>
    <w:rsid w:val="00F1233E"/>
    <w:rsid w:val="00F63BF6"/>
    <w:rsid w:val="00F8668E"/>
    <w:rsid w:val="00FD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2025-04-14T05:58:00Z</dcterms:created>
  <dcterms:modified xsi:type="dcterms:W3CDTF">2025-04-16T06:39:00Z</dcterms:modified>
</cp:coreProperties>
</file>