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E55" w:rsidRPr="00BD6E55" w:rsidRDefault="00BD6E55" w:rsidP="00BD6E55">
      <w:pPr>
        <w:pStyle w:val="a3"/>
        <w:spacing w:before="1"/>
        <w:ind w:right="141"/>
      </w:pPr>
      <w:r w:rsidRPr="00BD6E55">
        <w:t xml:space="preserve">Внесены изменения в законы по вопросам исполнительного </w:t>
      </w:r>
      <w:r w:rsidRPr="00BD6E55">
        <w:rPr>
          <w:spacing w:val="-2"/>
        </w:rPr>
        <w:t>производства</w:t>
      </w:r>
    </w:p>
    <w:p w:rsidR="00BD6E55" w:rsidRPr="00BD6E55" w:rsidRDefault="00BD6E55" w:rsidP="00BD6E55">
      <w:pPr>
        <w:pStyle w:val="1"/>
        <w:spacing w:before="344" w:line="344" w:lineRule="exact"/>
        <w:ind w:left="710" w:firstLine="0"/>
      </w:pPr>
      <w:r w:rsidRPr="00BD6E55">
        <w:t>12</w:t>
      </w:r>
      <w:r w:rsidRPr="00BD6E55">
        <w:rPr>
          <w:spacing w:val="59"/>
          <w:w w:val="150"/>
        </w:rPr>
        <w:t xml:space="preserve"> </w:t>
      </w:r>
      <w:r w:rsidRPr="00BD6E55">
        <w:t>июля</w:t>
      </w:r>
      <w:r w:rsidRPr="00BD6E55">
        <w:rPr>
          <w:spacing w:val="57"/>
          <w:w w:val="150"/>
        </w:rPr>
        <w:t xml:space="preserve"> </w:t>
      </w:r>
      <w:r w:rsidRPr="00BD6E55">
        <w:t>2025</w:t>
      </w:r>
      <w:r w:rsidRPr="00BD6E55">
        <w:rPr>
          <w:spacing w:val="60"/>
          <w:w w:val="150"/>
        </w:rPr>
        <w:t xml:space="preserve"> </w:t>
      </w:r>
      <w:r w:rsidRPr="00BD6E55">
        <w:t>г.</w:t>
      </w:r>
      <w:r w:rsidRPr="00BD6E55">
        <w:rPr>
          <w:spacing w:val="56"/>
          <w:w w:val="150"/>
        </w:rPr>
        <w:t xml:space="preserve"> </w:t>
      </w:r>
      <w:r w:rsidRPr="00BD6E55">
        <w:t>принят</w:t>
      </w:r>
      <w:r w:rsidRPr="00BD6E55">
        <w:rPr>
          <w:spacing w:val="59"/>
          <w:w w:val="150"/>
        </w:rPr>
        <w:t xml:space="preserve"> </w:t>
      </w:r>
      <w:r w:rsidRPr="00BD6E55">
        <w:t>Закон</w:t>
      </w:r>
      <w:r w:rsidRPr="00BD6E55">
        <w:rPr>
          <w:spacing w:val="57"/>
          <w:w w:val="150"/>
        </w:rPr>
        <w:t xml:space="preserve"> </w:t>
      </w:r>
      <w:r w:rsidRPr="00BD6E55">
        <w:t>Республики</w:t>
      </w:r>
      <w:r w:rsidRPr="00BD6E55">
        <w:rPr>
          <w:spacing w:val="59"/>
          <w:w w:val="150"/>
        </w:rPr>
        <w:t xml:space="preserve"> </w:t>
      </w:r>
      <w:r w:rsidRPr="00BD6E55">
        <w:t>Беларусь</w:t>
      </w:r>
      <w:r w:rsidRPr="00BD6E55">
        <w:rPr>
          <w:spacing w:val="57"/>
          <w:w w:val="150"/>
        </w:rPr>
        <w:t xml:space="preserve"> </w:t>
      </w:r>
      <w:r w:rsidRPr="00BD6E55">
        <w:t>№</w:t>
      </w:r>
      <w:r w:rsidRPr="00BD6E55">
        <w:rPr>
          <w:spacing w:val="60"/>
          <w:w w:val="150"/>
        </w:rPr>
        <w:t xml:space="preserve"> </w:t>
      </w:r>
      <w:r w:rsidRPr="00BD6E55">
        <w:t>87-</w:t>
      </w:r>
      <w:r w:rsidRPr="00BD6E55">
        <w:rPr>
          <w:spacing w:val="-10"/>
        </w:rPr>
        <w:t>З</w:t>
      </w:r>
    </w:p>
    <w:p w:rsidR="00BD6E55" w:rsidRPr="00BD6E55" w:rsidRDefault="00BD6E55" w:rsidP="00BD6E55">
      <w:pPr>
        <w:ind w:left="2" w:right="136"/>
        <w:jc w:val="both"/>
        <w:rPr>
          <w:b/>
          <w:sz w:val="30"/>
          <w:szCs w:val="30"/>
        </w:rPr>
      </w:pPr>
      <w:r w:rsidRPr="00BD6E55">
        <w:rPr>
          <w:b/>
          <w:sz w:val="30"/>
          <w:szCs w:val="30"/>
        </w:rPr>
        <w:t>«</w:t>
      </w:r>
      <w:hyperlink r:id="rId5">
        <w:r w:rsidRPr="00BD6E55">
          <w:rPr>
            <w:b/>
            <w:sz w:val="30"/>
            <w:szCs w:val="30"/>
            <w:u w:val="single"/>
          </w:rPr>
          <w:t>Об изменении законов по вопросам исполнительного производства</w:t>
        </w:r>
      </w:hyperlink>
      <w:r w:rsidRPr="00BD6E55">
        <w:rPr>
          <w:b/>
          <w:sz w:val="30"/>
          <w:szCs w:val="30"/>
        </w:rPr>
        <w:t xml:space="preserve">» (Закон). В Министерстве юстиции разъяснили основные </w:t>
      </w:r>
      <w:r w:rsidRPr="00BD6E55">
        <w:rPr>
          <w:b/>
          <w:spacing w:val="-2"/>
          <w:sz w:val="30"/>
          <w:szCs w:val="30"/>
        </w:rPr>
        <w:t>нововведения.</w:t>
      </w:r>
    </w:p>
    <w:p w:rsidR="00BD6E55" w:rsidRPr="00BD6E55" w:rsidRDefault="00BD6E55" w:rsidP="00BD6E55">
      <w:pPr>
        <w:pStyle w:val="a3"/>
        <w:spacing w:before="1"/>
        <w:ind w:right="142"/>
      </w:pPr>
      <w:r w:rsidRPr="00BD6E55">
        <w:t>Закон направлен на реализацию положений Концепции правовой политики Республики Беларусь, утвержденной Указом Главы государства от</w:t>
      </w:r>
      <w:r>
        <w:rPr>
          <w:spacing w:val="40"/>
        </w:rPr>
        <w:t> </w:t>
      </w:r>
      <w:r w:rsidRPr="00BD6E55">
        <w:t>28</w:t>
      </w:r>
      <w:r>
        <w:rPr>
          <w:spacing w:val="40"/>
        </w:rPr>
        <w:t xml:space="preserve"> </w:t>
      </w:r>
      <w:r w:rsidRPr="00BD6E55">
        <w:t>июня</w:t>
      </w:r>
      <w:r>
        <w:rPr>
          <w:spacing w:val="40"/>
        </w:rPr>
        <w:t xml:space="preserve"> </w:t>
      </w:r>
      <w:r w:rsidRPr="00BD6E55">
        <w:t>2023</w:t>
      </w:r>
      <w:r>
        <w:rPr>
          <w:spacing w:val="40"/>
        </w:rPr>
        <w:t xml:space="preserve"> </w:t>
      </w:r>
      <w:r w:rsidRPr="00BD6E55">
        <w:t>г.</w:t>
      </w:r>
      <w:r>
        <w:rPr>
          <w:spacing w:val="40"/>
        </w:rPr>
        <w:t xml:space="preserve"> </w:t>
      </w:r>
      <w:r w:rsidRPr="00BD6E55">
        <w:t>№</w:t>
      </w:r>
      <w:r w:rsidRPr="00BD6E55">
        <w:rPr>
          <w:spacing w:val="40"/>
        </w:rPr>
        <w:t xml:space="preserve"> </w:t>
      </w:r>
      <w:r w:rsidRPr="00BD6E55">
        <w:t>196,</w:t>
      </w:r>
      <w:r>
        <w:rPr>
          <w:spacing w:val="40"/>
        </w:rPr>
        <w:t xml:space="preserve"> </w:t>
      </w:r>
      <w:r w:rsidRPr="00BD6E55">
        <w:t>в</w:t>
      </w:r>
      <w:r>
        <w:rPr>
          <w:spacing w:val="40"/>
        </w:rPr>
        <w:t xml:space="preserve"> </w:t>
      </w:r>
      <w:r w:rsidRPr="00BD6E55">
        <w:t>части</w:t>
      </w:r>
      <w:r w:rsidRPr="00BD6E55">
        <w:rPr>
          <w:spacing w:val="40"/>
        </w:rPr>
        <w:t xml:space="preserve">  </w:t>
      </w:r>
      <w:r w:rsidRPr="00BD6E55">
        <w:t>развития</w:t>
      </w:r>
      <w:r w:rsidRPr="00BD6E55">
        <w:rPr>
          <w:spacing w:val="40"/>
        </w:rPr>
        <w:t xml:space="preserve">  </w:t>
      </w:r>
      <w:r w:rsidRPr="00BD6E55">
        <w:t>законодательства</w:t>
      </w:r>
      <w:r w:rsidRPr="00BD6E55">
        <w:rPr>
          <w:spacing w:val="80"/>
        </w:rPr>
        <w:t xml:space="preserve"> </w:t>
      </w:r>
      <w:r>
        <w:t>о </w:t>
      </w:r>
      <w:r w:rsidRPr="00BD6E55">
        <w:t>судопроизводстве, согласно которым необходимо осуществлять дальнейшую</w:t>
      </w:r>
      <w:r w:rsidRPr="00BD6E55">
        <w:rPr>
          <w:spacing w:val="80"/>
          <w:w w:val="150"/>
        </w:rPr>
        <w:t xml:space="preserve"> </w:t>
      </w:r>
      <w:proofErr w:type="spellStart"/>
      <w:r w:rsidRPr="00BD6E55">
        <w:t>цифровизацию</w:t>
      </w:r>
      <w:proofErr w:type="spellEnd"/>
      <w:r w:rsidRPr="00BD6E55">
        <w:rPr>
          <w:spacing w:val="80"/>
          <w:w w:val="150"/>
        </w:rPr>
        <w:t xml:space="preserve"> </w:t>
      </w:r>
      <w:r w:rsidRPr="00BD6E55">
        <w:t>судопроизводства,</w:t>
      </w:r>
      <w:r w:rsidRPr="00BD6E55">
        <w:rPr>
          <w:spacing w:val="80"/>
          <w:w w:val="150"/>
        </w:rPr>
        <w:t xml:space="preserve"> </w:t>
      </w:r>
      <w:r w:rsidRPr="00BD6E55">
        <w:t>развивать</w:t>
      </w:r>
      <w:r w:rsidRPr="00BD6E55">
        <w:rPr>
          <w:spacing w:val="80"/>
          <w:w w:val="150"/>
        </w:rPr>
        <w:t xml:space="preserve"> </w:t>
      </w:r>
      <w:r>
        <w:t>ускоренные и </w:t>
      </w:r>
      <w:r w:rsidRPr="00BD6E55">
        <w:t xml:space="preserve">упрощенные формы, повышать эффективность исполнения судебных постановлений и иных исполнительных документов, учитывая при этом приоритет интересов взыскателей и стимулирование добровольного </w:t>
      </w:r>
      <w:r w:rsidRPr="00BD6E55">
        <w:rPr>
          <w:spacing w:val="-2"/>
        </w:rPr>
        <w:t>исполнения.</w:t>
      </w:r>
    </w:p>
    <w:p w:rsidR="00BD6E55" w:rsidRPr="00BD6E55" w:rsidRDefault="00BD6E55" w:rsidP="00BD6E55">
      <w:pPr>
        <w:pStyle w:val="a3"/>
        <w:ind w:left="0" w:firstLine="0"/>
        <w:jc w:val="left"/>
      </w:pPr>
    </w:p>
    <w:p w:rsidR="00BD6E55" w:rsidRPr="00BD6E55" w:rsidRDefault="00BD6E55" w:rsidP="00BD6E55">
      <w:pPr>
        <w:pStyle w:val="1"/>
        <w:ind w:left="710" w:firstLine="0"/>
      </w:pPr>
      <w:r w:rsidRPr="00BD6E55">
        <w:t>Ключевые</w:t>
      </w:r>
      <w:r w:rsidRPr="00BD6E55">
        <w:rPr>
          <w:spacing w:val="-6"/>
        </w:rPr>
        <w:t xml:space="preserve"> </w:t>
      </w:r>
      <w:r w:rsidRPr="00BD6E55">
        <w:t>новации</w:t>
      </w:r>
      <w:r w:rsidRPr="00BD6E55">
        <w:rPr>
          <w:spacing w:val="-5"/>
        </w:rPr>
        <w:t xml:space="preserve"> </w:t>
      </w:r>
      <w:r w:rsidRPr="00BD6E55">
        <w:rPr>
          <w:spacing w:val="-2"/>
        </w:rPr>
        <w:t>Закона</w:t>
      </w:r>
    </w:p>
    <w:p w:rsidR="00BD6E55" w:rsidRPr="00BD6E55" w:rsidRDefault="00BD6E55" w:rsidP="00BD6E55">
      <w:pPr>
        <w:pStyle w:val="a5"/>
        <w:numPr>
          <w:ilvl w:val="0"/>
          <w:numId w:val="1"/>
        </w:numPr>
        <w:tabs>
          <w:tab w:val="left" w:pos="1089"/>
        </w:tabs>
        <w:ind w:right="143" w:firstLine="707"/>
        <w:jc w:val="both"/>
        <w:rPr>
          <w:b/>
          <w:sz w:val="30"/>
          <w:szCs w:val="30"/>
        </w:rPr>
      </w:pPr>
      <w:r w:rsidRPr="00BD6E55">
        <w:rPr>
          <w:b/>
          <w:sz w:val="30"/>
          <w:szCs w:val="30"/>
        </w:rPr>
        <w:t>Расширение возможностей использования информационных технологий в исполнительном производстве.</w:t>
      </w:r>
    </w:p>
    <w:p w:rsidR="00BD6E55" w:rsidRPr="00BD6E55" w:rsidRDefault="00BD6E55" w:rsidP="00BD6E55">
      <w:pPr>
        <w:pStyle w:val="a3"/>
        <w:ind w:right="139"/>
      </w:pPr>
      <w:r w:rsidRPr="00BD6E55">
        <w:t>Основная цель – повышение доступности обращения в органы принудительного исполнения.</w:t>
      </w:r>
    </w:p>
    <w:p w:rsidR="00BD6E55" w:rsidRPr="00BD6E55" w:rsidRDefault="00BD6E55" w:rsidP="00BD6E55">
      <w:pPr>
        <w:pStyle w:val="a3"/>
        <w:spacing w:before="1"/>
        <w:ind w:right="137"/>
      </w:pPr>
      <w:r w:rsidRPr="00BD6E55">
        <w:t>Законом предусмотрен максимально возможный перечень существующих на сегодняшний день средств связи, посредством которых должник</w:t>
      </w:r>
      <w:r w:rsidRPr="00BD6E55">
        <w:rPr>
          <w:spacing w:val="40"/>
        </w:rPr>
        <w:t xml:space="preserve"> </w:t>
      </w:r>
      <w:r w:rsidRPr="00BD6E55">
        <w:t>и</w:t>
      </w:r>
      <w:r w:rsidRPr="00BD6E55">
        <w:rPr>
          <w:spacing w:val="40"/>
        </w:rPr>
        <w:t xml:space="preserve"> </w:t>
      </w:r>
      <w:r w:rsidRPr="00BD6E55">
        <w:t>взыскатель</w:t>
      </w:r>
      <w:r w:rsidRPr="00BD6E55">
        <w:rPr>
          <w:spacing w:val="40"/>
        </w:rPr>
        <w:t xml:space="preserve"> </w:t>
      </w:r>
      <w:r w:rsidRPr="00BD6E55">
        <w:t>могут</w:t>
      </w:r>
      <w:r w:rsidRPr="00BD6E55">
        <w:rPr>
          <w:spacing w:val="40"/>
        </w:rPr>
        <w:t xml:space="preserve"> </w:t>
      </w:r>
      <w:r w:rsidRPr="00BD6E55">
        <w:t>получать</w:t>
      </w:r>
      <w:r w:rsidRPr="00BD6E55">
        <w:rPr>
          <w:spacing w:val="40"/>
        </w:rPr>
        <w:t xml:space="preserve"> </w:t>
      </w:r>
      <w:r w:rsidRPr="00BD6E55">
        <w:t>актуальную</w:t>
      </w:r>
      <w:r w:rsidRPr="00BD6E55">
        <w:rPr>
          <w:spacing w:val="40"/>
        </w:rPr>
        <w:t xml:space="preserve"> </w:t>
      </w:r>
      <w:r w:rsidRPr="00BD6E55">
        <w:t>информацию</w:t>
      </w:r>
      <w:r w:rsidRPr="00BD6E55">
        <w:rPr>
          <w:spacing w:val="80"/>
          <w:w w:val="150"/>
        </w:rPr>
        <w:t xml:space="preserve"> </w:t>
      </w:r>
      <w:r>
        <w:t>по </w:t>
      </w:r>
      <w:r w:rsidRPr="00BD6E55">
        <w:t>исполнительному производству, выбрав наиболее удобный для себя способ взаимодействия с органами принудительного исполнения. В этой связи часть первая статьи 37 Закона Республики Беларусь от 24 октября 2016</w:t>
      </w:r>
      <w:r w:rsidRPr="00BD6E55">
        <w:rPr>
          <w:spacing w:val="80"/>
        </w:rPr>
        <w:t xml:space="preserve"> </w:t>
      </w:r>
      <w:r w:rsidRPr="00BD6E55">
        <w:t>г.</w:t>
      </w:r>
      <w:r w:rsidRPr="00BD6E55">
        <w:rPr>
          <w:spacing w:val="80"/>
        </w:rPr>
        <w:t xml:space="preserve"> </w:t>
      </w:r>
      <w:r w:rsidRPr="00BD6E55">
        <w:t>№</w:t>
      </w:r>
      <w:r w:rsidRPr="00BD6E55">
        <w:rPr>
          <w:spacing w:val="80"/>
        </w:rPr>
        <w:t xml:space="preserve"> </w:t>
      </w:r>
      <w:r w:rsidRPr="00BD6E55">
        <w:t>439-З</w:t>
      </w:r>
      <w:r w:rsidRPr="00BD6E55">
        <w:rPr>
          <w:spacing w:val="80"/>
        </w:rPr>
        <w:t xml:space="preserve"> </w:t>
      </w:r>
      <w:r w:rsidRPr="00BD6E55">
        <w:t>«Об</w:t>
      </w:r>
      <w:r w:rsidRPr="00BD6E55">
        <w:rPr>
          <w:spacing w:val="80"/>
        </w:rPr>
        <w:t xml:space="preserve"> </w:t>
      </w:r>
      <w:r w:rsidRPr="00BD6E55">
        <w:t>исполнительном</w:t>
      </w:r>
      <w:r w:rsidRPr="00BD6E55">
        <w:rPr>
          <w:spacing w:val="80"/>
        </w:rPr>
        <w:t xml:space="preserve"> </w:t>
      </w:r>
      <w:r w:rsidRPr="00BD6E55">
        <w:t>производстве»</w:t>
      </w:r>
      <w:r w:rsidRPr="00BD6E55">
        <w:rPr>
          <w:spacing w:val="80"/>
        </w:rPr>
        <w:t xml:space="preserve"> </w:t>
      </w:r>
      <w:r w:rsidRPr="00BD6E55">
        <w:t>(далее</w:t>
      </w:r>
      <w:r w:rsidRPr="00BD6E55">
        <w:rPr>
          <w:spacing w:val="80"/>
        </w:rPr>
        <w:t xml:space="preserve"> </w:t>
      </w:r>
      <w:r w:rsidRPr="00BD6E55">
        <w:t>–</w:t>
      </w:r>
      <w:r w:rsidRPr="00BD6E55">
        <w:rPr>
          <w:spacing w:val="80"/>
        </w:rPr>
        <w:t xml:space="preserve"> </w:t>
      </w:r>
      <w:r>
        <w:t>Закон об </w:t>
      </w:r>
      <w:r w:rsidRPr="00BD6E55">
        <w:t>исполнительном производстве) излагается в новой редакции.</w:t>
      </w:r>
    </w:p>
    <w:p w:rsidR="00BD6E55" w:rsidRPr="00BD6E55" w:rsidRDefault="00BD6E55" w:rsidP="00BD6E55">
      <w:pPr>
        <w:pStyle w:val="a3"/>
        <w:ind w:right="138"/>
      </w:pPr>
      <w:r w:rsidRPr="00BD6E55">
        <w:t>Кроме того, положениями Закона упрощается взаимодействие взыскателей – государственных органов (налоговых, финансовых органов, органов ГАИ) с органами принудительного исполнения посредством использования автоматизированной информационной системы органов принудительного исполнения.</w:t>
      </w:r>
    </w:p>
    <w:p w:rsidR="00172894" w:rsidRPr="00BD6E55" w:rsidRDefault="00BD6E55" w:rsidP="00BD6E55">
      <w:pPr>
        <w:ind w:firstLine="709"/>
        <w:jc w:val="both"/>
        <w:rPr>
          <w:sz w:val="30"/>
          <w:szCs w:val="30"/>
        </w:rPr>
      </w:pPr>
      <w:r w:rsidRPr="00BD6E55">
        <w:rPr>
          <w:sz w:val="30"/>
          <w:szCs w:val="30"/>
        </w:rPr>
        <w:t>Также предусмотрено применение э</w:t>
      </w:r>
      <w:r>
        <w:rPr>
          <w:sz w:val="30"/>
          <w:szCs w:val="30"/>
        </w:rPr>
        <w:t>лектронных способов извещения и </w:t>
      </w:r>
      <w:r w:rsidRPr="00BD6E55">
        <w:rPr>
          <w:sz w:val="30"/>
          <w:szCs w:val="30"/>
        </w:rPr>
        <w:t xml:space="preserve">при проведении электронных торгов по реализации имущества должников. Такие торги проводятся в рамках </w:t>
      </w:r>
      <w:r>
        <w:rPr>
          <w:sz w:val="30"/>
          <w:szCs w:val="30"/>
        </w:rPr>
        <w:t>исполнительного производства по </w:t>
      </w:r>
      <w:r w:rsidRPr="00BD6E55">
        <w:rPr>
          <w:sz w:val="30"/>
          <w:szCs w:val="30"/>
        </w:rPr>
        <w:t>поручению судебного исполнителя и под его контролем.</w:t>
      </w:r>
    </w:p>
    <w:p w:rsidR="00BD6E55" w:rsidRPr="00BD6E55" w:rsidRDefault="00BD6E55" w:rsidP="00BD6E55">
      <w:pPr>
        <w:pStyle w:val="a3"/>
        <w:spacing w:before="76"/>
        <w:ind w:right="146"/>
      </w:pPr>
      <w:r w:rsidRPr="00BD6E55">
        <w:t>Все документы, оформляющие процесс торгов, будут размещаться</w:t>
      </w:r>
      <w:r w:rsidRPr="00BD6E55">
        <w:rPr>
          <w:spacing w:val="40"/>
        </w:rPr>
        <w:t xml:space="preserve"> </w:t>
      </w:r>
      <w:r w:rsidRPr="00BD6E55">
        <w:lastRenderedPageBreak/>
        <w:t>на</w:t>
      </w:r>
      <w:r>
        <w:rPr>
          <w:spacing w:val="40"/>
        </w:rPr>
        <w:t> </w:t>
      </w:r>
      <w:r w:rsidRPr="00BD6E55">
        <w:t>электронной</w:t>
      </w:r>
      <w:r>
        <w:rPr>
          <w:spacing w:val="39"/>
        </w:rPr>
        <w:t xml:space="preserve"> </w:t>
      </w:r>
      <w:r w:rsidRPr="00BD6E55">
        <w:t>платформе.</w:t>
      </w:r>
      <w:r>
        <w:rPr>
          <w:spacing w:val="40"/>
        </w:rPr>
        <w:t xml:space="preserve"> </w:t>
      </w:r>
      <w:r w:rsidRPr="00BD6E55">
        <w:t>Это</w:t>
      </w:r>
      <w:r>
        <w:rPr>
          <w:spacing w:val="39"/>
        </w:rPr>
        <w:t xml:space="preserve"> </w:t>
      </w:r>
      <w:r w:rsidRPr="00BD6E55">
        <w:t>удобно</w:t>
      </w:r>
      <w:r w:rsidRPr="00BD6E55">
        <w:rPr>
          <w:spacing w:val="40"/>
        </w:rPr>
        <w:t xml:space="preserve"> </w:t>
      </w:r>
      <w:r w:rsidRPr="00BD6E55">
        <w:t>и</w:t>
      </w:r>
      <w:r>
        <w:rPr>
          <w:spacing w:val="39"/>
        </w:rPr>
        <w:t xml:space="preserve"> </w:t>
      </w:r>
      <w:r w:rsidRPr="00BD6E55">
        <w:t>для</w:t>
      </w:r>
      <w:r>
        <w:rPr>
          <w:spacing w:val="39"/>
        </w:rPr>
        <w:t xml:space="preserve"> </w:t>
      </w:r>
      <w:r w:rsidRPr="00BD6E55">
        <w:t>участников</w:t>
      </w:r>
      <w:r w:rsidRPr="00BD6E55">
        <w:rPr>
          <w:spacing w:val="40"/>
        </w:rPr>
        <w:t xml:space="preserve"> </w:t>
      </w:r>
      <w:r w:rsidRPr="00BD6E55">
        <w:t>торгов, и для должника и взыскателя, которые в режиме реального времени смогут наблюдать за ходом реализации имущества.</w:t>
      </w:r>
    </w:p>
    <w:p w:rsidR="00BD6E55" w:rsidRPr="00BD6E55" w:rsidRDefault="00BD6E55" w:rsidP="00BD6E55">
      <w:pPr>
        <w:pStyle w:val="a3"/>
        <w:spacing w:before="1"/>
        <w:ind w:right="141"/>
      </w:pPr>
      <w:r w:rsidRPr="00BD6E55">
        <w:t>В целом, расширение цифровых форматов взаимодействия существенно повышает оперативность получения информации заинтересованными субъектами.</w:t>
      </w:r>
    </w:p>
    <w:p w:rsidR="00BD6E55" w:rsidRPr="00BD6E55" w:rsidRDefault="00BD6E55" w:rsidP="00BD6E55">
      <w:pPr>
        <w:pStyle w:val="1"/>
        <w:numPr>
          <w:ilvl w:val="0"/>
          <w:numId w:val="1"/>
        </w:numPr>
        <w:tabs>
          <w:tab w:val="left" w:pos="1504"/>
        </w:tabs>
        <w:ind w:right="141" w:firstLine="707"/>
        <w:jc w:val="both"/>
      </w:pPr>
      <w:r w:rsidRPr="00BD6E55">
        <w:t xml:space="preserve">Упрощенный порядок ведения исполнительного </w:t>
      </w:r>
      <w:r w:rsidRPr="00BD6E55">
        <w:rPr>
          <w:spacing w:val="-2"/>
        </w:rPr>
        <w:t>производства.</w:t>
      </w:r>
    </w:p>
    <w:p w:rsidR="00BD6E55" w:rsidRPr="00BD6E55" w:rsidRDefault="00BD6E55" w:rsidP="00BD6E55">
      <w:pPr>
        <w:pStyle w:val="a3"/>
        <w:ind w:right="134"/>
      </w:pPr>
      <w:r w:rsidRPr="00BD6E55">
        <w:t>Закон об исполнительном производстве дополняется статьей 46</w:t>
      </w:r>
      <w:r w:rsidRPr="00BD6E55">
        <w:rPr>
          <w:vertAlign w:val="superscript"/>
        </w:rPr>
        <w:t>1</w:t>
      </w:r>
      <w:r w:rsidRPr="00BD6E55">
        <w:t>, положения которой устанавливают порядок ведения упрощенного исполнительного производства. Упрощенное исполнительное производство</w:t>
      </w:r>
      <w:r>
        <w:rPr>
          <w:spacing w:val="40"/>
        </w:rPr>
        <w:t xml:space="preserve"> </w:t>
      </w:r>
      <w:r w:rsidRPr="00BD6E55">
        <w:t>направлено</w:t>
      </w:r>
      <w:r>
        <w:rPr>
          <w:spacing w:val="40"/>
        </w:rPr>
        <w:t xml:space="preserve"> </w:t>
      </w:r>
      <w:r w:rsidRPr="00BD6E55">
        <w:t>на</w:t>
      </w:r>
      <w:r>
        <w:rPr>
          <w:spacing w:val="40"/>
        </w:rPr>
        <w:t xml:space="preserve"> </w:t>
      </w:r>
      <w:r w:rsidRPr="00BD6E55">
        <w:t>обеспечение</w:t>
      </w:r>
      <w:r w:rsidRPr="00BD6E55">
        <w:rPr>
          <w:spacing w:val="40"/>
        </w:rPr>
        <w:t xml:space="preserve"> </w:t>
      </w:r>
      <w:r w:rsidRPr="00BD6E55">
        <w:t>взыскания</w:t>
      </w:r>
      <w:r>
        <w:rPr>
          <w:spacing w:val="40"/>
        </w:rPr>
        <w:t xml:space="preserve"> </w:t>
      </w:r>
      <w:r>
        <w:t>задолженности в срок, не </w:t>
      </w:r>
      <w:r w:rsidRPr="00BD6E55">
        <w:t xml:space="preserve">превышающий 2 месяца, и предусматривает совершение судебным исполнителем минимального количества исполнительных </w:t>
      </w:r>
      <w:r w:rsidRPr="00BD6E55">
        <w:rPr>
          <w:spacing w:val="-2"/>
        </w:rPr>
        <w:t>действий.</w:t>
      </w:r>
    </w:p>
    <w:p w:rsidR="00BD6E55" w:rsidRPr="00BD6E55" w:rsidRDefault="00BD6E55" w:rsidP="00BD6E55">
      <w:pPr>
        <w:pStyle w:val="a3"/>
        <w:ind w:right="141"/>
      </w:pPr>
      <w:r w:rsidRPr="00BD6E55">
        <w:t>Для применения упрощенного производства необходимо</w:t>
      </w:r>
      <w:r w:rsidRPr="00BD6E55">
        <w:rPr>
          <w:spacing w:val="40"/>
        </w:rPr>
        <w:t xml:space="preserve"> </w:t>
      </w:r>
      <w:r w:rsidRPr="00BD6E55">
        <w:t>соблюдение двух условий:</w:t>
      </w:r>
    </w:p>
    <w:p w:rsidR="00BD6E55" w:rsidRPr="00BD6E55" w:rsidRDefault="00BD6E55" w:rsidP="00BD6E55">
      <w:pPr>
        <w:pStyle w:val="a5"/>
        <w:numPr>
          <w:ilvl w:val="0"/>
          <w:numId w:val="2"/>
        </w:numPr>
        <w:tabs>
          <w:tab w:val="left" w:pos="1441"/>
        </w:tabs>
        <w:ind w:right="144" w:firstLine="707"/>
        <w:rPr>
          <w:sz w:val="30"/>
          <w:szCs w:val="30"/>
        </w:rPr>
      </w:pPr>
      <w:r w:rsidRPr="00BD6E55">
        <w:rPr>
          <w:sz w:val="30"/>
          <w:szCs w:val="30"/>
        </w:rPr>
        <w:t>сумма</w:t>
      </w:r>
      <w:r w:rsidRPr="00BD6E55">
        <w:rPr>
          <w:spacing w:val="40"/>
          <w:sz w:val="30"/>
          <w:szCs w:val="30"/>
        </w:rPr>
        <w:t xml:space="preserve"> </w:t>
      </w:r>
      <w:r w:rsidRPr="00BD6E55">
        <w:rPr>
          <w:sz w:val="30"/>
          <w:szCs w:val="30"/>
        </w:rPr>
        <w:t>требования</w:t>
      </w:r>
      <w:r w:rsidRPr="00BD6E55">
        <w:rPr>
          <w:spacing w:val="40"/>
          <w:sz w:val="30"/>
          <w:szCs w:val="30"/>
        </w:rPr>
        <w:t xml:space="preserve"> </w:t>
      </w:r>
      <w:r w:rsidRPr="00BD6E55">
        <w:rPr>
          <w:sz w:val="30"/>
          <w:szCs w:val="30"/>
        </w:rPr>
        <w:t>по</w:t>
      </w:r>
      <w:r w:rsidRPr="00BD6E55">
        <w:rPr>
          <w:spacing w:val="40"/>
          <w:sz w:val="30"/>
          <w:szCs w:val="30"/>
        </w:rPr>
        <w:t xml:space="preserve"> </w:t>
      </w:r>
      <w:r w:rsidRPr="00BD6E55">
        <w:rPr>
          <w:sz w:val="30"/>
          <w:szCs w:val="30"/>
        </w:rPr>
        <w:t>исполнительному</w:t>
      </w:r>
      <w:r w:rsidRPr="00BD6E55">
        <w:rPr>
          <w:spacing w:val="40"/>
          <w:sz w:val="30"/>
          <w:szCs w:val="30"/>
        </w:rPr>
        <w:t xml:space="preserve"> </w:t>
      </w:r>
      <w:r w:rsidRPr="00BD6E55">
        <w:rPr>
          <w:sz w:val="30"/>
          <w:szCs w:val="30"/>
        </w:rPr>
        <w:t>документу</w:t>
      </w:r>
      <w:r w:rsidRPr="00BD6E55">
        <w:rPr>
          <w:spacing w:val="40"/>
          <w:sz w:val="30"/>
          <w:szCs w:val="30"/>
        </w:rPr>
        <w:t xml:space="preserve"> </w:t>
      </w:r>
      <w:r w:rsidRPr="00BD6E55">
        <w:rPr>
          <w:sz w:val="30"/>
          <w:szCs w:val="30"/>
        </w:rPr>
        <w:t>не</w:t>
      </w:r>
      <w:r w:rsidRPr="00BD6E55">
        <w:rPr>
          <w:spacing w:val="40"/>
          <w:sz w:val="30"/>
          <w:szCs w:val="30"/>
        </w:rPr>
        <w:t xml:space="preserve"> </w:t>
      </w:r>
      <w:r w:rsidRPr="00BD6E55">
        <w:rPr>
          <w:sz w:val="30"/>
          <w:szCs w:val="30"/>
        </w:rPr>
        <w:t>должна превышать 20 базовых величин;</w:t>
      </w:r>
    </w:p>
    <w:p w:rsidR="00BD6E55" w:rsidRPr="00BD6E55" w:rsidRDefault="00BD6E55" w:rsidP="00BD6E55">
      <w:pPr>
        <w:pStyle w:val="a5"/>
        <w:numPr>
          <w:ilvl w:val="0"/>
          <w:numId w:val="2"/>
        </w:numPr>
        <w:tabs>
          <w:tab w:val="left" w:pos="1441"/>
        </w:tabs>
        <w:ind w:firstLine="707"/>
        <w:rPr>
          <w:sz w:val="30"/>
          <w:szCs w:val="30"/>
        </w:rPr>
      </w:pPr>
      <w:r w:rsidRPr="00BD6E55">
        <w:rPr>
          <w:sz w:val="30"/>
          <w:szCs w:val="30"/>
        </w:rPr>
        <w:t>в отношении должника не должно быть иных исполнительных производств, связанных со взысканием денежных средств.</w:t>
      </w:r>
    </w:p>
    <w:p w:rsidR="00BD6E55" w:rsidRPr="00BD6E55" w:rsidRDefault="00BD6E55" w:rsidP="00BD6E55">
      <w:pPr>
        <w:pStyle w:val="1"/>
        <w:numPr>
          <w:ilvl w:val="0"/>
          <w:numId w:val="1"/>
        </w:numPr>
        <w:tabs>
          <w:tab w:val="left" w:pos="1019"/>
        </w:tabs>
        <w:ind w:right="145" w:firstLine="707"/>
      </w:pPr>
      <w:r w:rsidRPr="00BD6E55">
        <w:t>Совершенствование порядка рассмотрения жалоб на действия (бездействие) судебного исполнителя во внесудебном порядке.</w:t>
      </w:r>
    </w:p>
    <w:p w:rsidR="00BD6E55" w:rsidRPr="00BD6E55" w:rsidRDefault="00BD6E55" w:rsidP="00BD6E55">
      <w:pPr>
        <w:pStyle w:val="a3"/>
        <w:ind w:right="141"/>
      </w:pPr>
      <w:r w:rsidRPr="00BD6E55">
        <w:t>Анализ правоприменительной практики показал, что в целях</w:t>
      </w:r>
      <w:r w:rsidRPr="00BD6E55">
        <w:rPr>
          <w:spacing w:val="40"/>
        </w:rPr>
        <w:t xml:space="preserve"> </w:t>
      </w:r>
      <w:r w:rsidRPr="00BD6E55">
        <w:t>полного и всестороннего рассмотрения жалобы на действие судебного исполнителя может возникнуть необходимость в получении дополнительной информации у сторон исполнительного производства.</w:t>
      </w:r>
    </w:p>
    <w:p w:rsidR="00BD6E55" w:rsidRPr="00BD6E55" w:rsidRDefault="00BD6E55" w:rsidP="00BD6E55">
      <w:pPr>
        <w:pStyle w:val="a3"/>
        <w:ind w:right="136"/>
      </w:pPr>
      <w:r w:rsidRPr="00BD6E55">
        <w:t>В связи с этим Закон об исполнительном производстве дополняется нормой,</w:t>
      </w:r>
      <w:r w:rsidRPr="00BD6E55">
        <w:rPr>
          <w:spacing w:val="80"/>
          <w:w w:val="150"/>
        </w:rPr>
        <w:t xml:space="preserve"> </w:t>
      </w:r>
      <w:r w:rsidRPr="00BD6E55">
        <w:t>позволяющей</w:t>
      </w:r>
      <w:r w:rsidRPr="00BD6E55">
        <w:rPr>
          <w:spacing w:val="80"/>
          <w:w w:val="150"/>
        </w:rPr>
        <w:t xml:space="preserve"> </w:t>
      </w:r>
      <w:r w:rsidRPr="00BD6E55">
        <w:t>рассматривать</w:t>
      </w:r>
      <w:r w:rsidRPr="00BD6E55">
        <w:rPr>
          <w:spacing w:val="80"/>
          <w:w w:val="150"/>
        </w:rPr>
        <w:t xml:space="preserve"> </w:t>
      </w:r>
      <w:r w:rsidRPr="00BD6E55">
        <w:t>жалобы</w:t>
      </w:r>
      <w:r w:rsidRPr="00BD6E55">
        <w:rPr>
          <w:spacing w:val="80"/>
          <w:w w:val="150"/>
        </w:rPr>
        <w:t xml:space="preserve"> </w:t>
      </w:r>
      <w:r w:rsidRPr="00BD6E55">
        <w:t>с</w:t>
      </w:r>
      <w:r w:rsidRPr="00BD6E55">
        <w:rPr>
          <w:spacing w:val="80"/>
          <w:w w:val="150"/>
        </w:rPr>
        <w:t xml:space="preserve"> </w:t>
      </w:r>
      <w:r w:rsidRPr="00BD6E55">
        <w:t>вызовом</w:t>
      </w:r>
      <w:r w:rsidRPr="00BD6E55">
        <w:rPr>
          <w:spacing w:val="80"/>
          <w:w w:val="150"/>
        </w:rPr>
        <w:t xml:space="preserve"> </w:t>
      </w:r>
      <w:r w:rsidRPr="00BD6E55">
        <w:t>взыскателя</w:t>
      </w:r>
      <w:r w:rsidRPr="00BD6E55">
        <w:rPr>
          <w:spacing w:val="40"/>
        </w:rPr>
        <w:t xml:space="preserve"> </w:t>
      </w:r>
      <w:r>
        <w:t>и </w:t>
      </w:r>
      <w:r w:rsidRPr="00BD6E55">
        <w:t>должника.</w:t>
      </w:r>
    </w:p>
    <w:p w:rsidR="00BD6E55" w:rsidRPr="00BD6E55" w:rsidRDefault="00BD6E55" w:rsidP="00BD6E55">
      <w:pPr>
        <w:pStyle w:val="a3"/>
        <w:ind w:right="139"/>
      </w:pPr>
      <w:r w:rsidRPr="00BD6E55">
        <w:t>В</w:t>
      </w:r>
      <w:r w:rsidRPr="00BD6E55">
        <w:rPr>
          <w:spacing w:val="-4"/>
        </w:rPr>
        <w:t xml:space="preserve"> </w:t>
      </w:r>
      <w:r w:rsidRPr="00BD6E55">
        <w:t>такой</w:t>
      </w:r>
      <w:r w:rsidRPr="00BD6E55">
        <w:rPr>
          <w:spacing w:val="-3"/>
        </w:rPr>
        <w:t xml:space="preserve"> </w:t>
      </w:r>
      <w:r w:rsidRPr="00BD6E55">
        <w:t>ситуации у</w:t>
      </w:r>
      <w:r w:rsidRPr="00BD6E55">
        <w:rPr>
          <w:spacing w:val="-4"/>
        </w:rPr>
        <w:t xml:space="preserve"> </w:t>
      </w:r>
      <w:r w:rsidRPr="00BD6E55">
        <w:t>начальника</w:t>
      </w:r>
      <w:r w:rsidRPr="00BD6E55">
        <w:rPr>
          <w:spacing w:val="-2"/>
        </w:rPr>
        <w:t xml:space="preserve"> </w:t>
      </w:r>
      <w:r w:rsidRPr="00BD6E55">
        <w:t>органа</w:t>
      </w:r>
      <w:r w:rsidRPr="00BD6E55">
        <w:rPr>
          <w:spacing w:val="-4"/>
        </w:rPr>
        <w:t xml:space="preserve"> </w:t>
      </w:r>
      <w:r w:rsidRPr="00BD6E55">
        <w:t>принудительного</w:t>
      </w:r>
      <w:r w:rsidRPr="00BD6E55">
        <w:rPr>
          <w:spacing w:val="-2"/>
        </w:rPr>
        <w:t xml:space="preserve"> </w:t>
      </w:r>
      <w:r w:rsidRPr="00BD6E55">
        <w:t>исполнения, рассматривающего жалобу или протест, будет в том числе иметься возможность разъяснения сторонам мотивов удовлетворения либо отказа</w:t>
      </w:r>
      <w:r w:rsidRPr="00BD6E55">
        <w:rPr>
          <w:spacing w:val="40"/>
        </w:rPr>
        <w:t xml:space="preserve"> </w:t>
      </w:r>
      <w:r>
        <w:t>в </w:t>
      </w:r>
      <w:r w:rsidRPr="00BD6E55">
        <w:t>удовлетворении жалобы.</w:t>
      </w:r>
    </w:p>
    <w:p w:rsidR="00BD6E55" w:rsidRPr="00BD6E55" w:rsidRDefault="00BD6E55" w:rsidP="00BD6E55">
      <w:pPr>
        <w:pStyle w:val="1"/>
        <w:numPr>
          <w:ilvl w:val="0"/>
          <w:numId w:val="1"/>
        </w:numPr>
        <w:tabs>
          <w:tab w:val="left" w:pos="1281"/>
        </w:tabs>
        <w:ind w:right="146" w:firstLine="707"/>
        <w:jc w:val="both"/>
      </w:pPr>
      <w:r w:rsidRPr="00BD6E55">
        <w:t>Совершенствование мер по обеспечению исполнения исполнительного документа.</w:t>
      </w:r>
    </w:p>
    <w:p w:rsidR="00BD6E55" w:rsidRPr="00BD6E55" w:rsidRDefault="00BD6E55" w:rsidP="00BD6E55">
      <w:pPr>
        <w:pStyle w:val="a3"/>
        <w:spacing w:before="1"/>
        <w:ind w:right="141"/>
      </w:pPr>
      <w:r w:rsidRPr="00BD6E55">
        <w:t>При работе над проектом Закона изучалась эффективность предусмотренных действующим законом мер по обеспечению исполнения исполнительных документов.</w:t>
      </w:r>
    </w:p>
    <w:p w:rsidR="00BD6E55" w:rsidRPr="00BD6E55" w:rsidRDefault="00BD6E55" w:rsidP="00BD6E55">
      <w:pPr>
        <w:ind w:firstLine="709"/>
        <w:jc w:val="both"/>
        <w:rPr>
          <w:spacing w:val="-2"/>
          <w:sz w:val="30"/>
          <w:szCs w:val="30"/>
        </w:rPr>
      </w:pPr>
      <w:r w:rsidRPr="00BD6E55">
        <w:rPr>
          <w:sz w:val="30"/>
          <w:szCs w:val="30"/>
        </w:rPr>
        <w:t xml:space="preserve">Практика показывает, что наиболее действенной мерой, </w:t>
      </w:r>
      <w:r w:rsidRPr="00BD6E55">
        <w:rPr>
          <w:sz w:val="30"/>
          <w:szCs w:val="30"/>
        </w:rPr>
        <w:lastRenderedPageBreak/>
        <w:t xml:space="preserve">стимулирующей должника погасить задолженность, является временное ограничение его права на управление механическими транспортными </w:t>
      </w:r>
      <w:r w:rsidRPr="00BD6E55">
        <w:rPr>
          <w:spacing w:val="-2"/>
          <w:sz w:val="30"/>
          <w:szCs w:val="30"/>
        </w:rPr>
        <w:t>средствами</w:t>
      </w:r>
      <w:r w:rsidRPr="00BD6E55">
        <w:rPr>
          <w:spacing w:val="-2"/>
          <w:sz w:val="30"/>
          <w:szCs w:val="30"/>
        </w:rPr>
        <w:t>.</w:t>
      </w:r>
    </w:p>
    <w:p w:rsidR="00BD6E55" w:rsidRPr="00BD6E55" w:rsidRDefault="00BD6E55" w:rsidP="00BD6E55">
      <w:pPr>
        <w:pStyle w:val="a3"/>
        <w:spacing w:before="76"/>
        <w:ind w:right="136"/>
      </w:pPr>
      <w:r w:rsidRPr="00BD6E55">
        <w:t>Поэтому Законом предусматриваются положения о возможности применения названной меры не только к д</w:t>
      </w:r>
      <w:r>
        <w:t>олжникам – физическим лицам, но </w:t>
      </w:r>
      <w:r w:rsidRPr="00BD6E55">
        <w:t>и к должностным лицам юридического лица (собственник имущества (учредитель, участник), руководитель, главный бухгалтер, лица, входящие в</w:t>
      </w:r>
      <w:r>
        <w:rPr>
          <w:spacing w:val="67"/>
        </w:rPr>
        <w:t> </w:t>
      </w:r>
      <w:r w:rsidRPr="00BD6E55">
        <w:t>коллегиальный</w:t>
      </w:r>
      <w:r>
        <w:rPr>
          <w:spacing w:val="68"/>
        </w:rPr>
        <w:t xml:space="preserve"> </w:t>
      </w:r>
      <w:r w:rsidRPr="00BD6E55">
        <w:t>орган</w:t>
      </w:r>
      <w:r>
        <w:rPr>
          <w:spacing w:val="68"/>
        </w:rPr>
        <w:t xml:space="preserve"> </w:t>
      </w:r>
      <w:r w:rsidRPr="00BD6E55">
        <w:t>управления,</w:t>
      </w:r>
      <w:r>
        <w:rPr>
          <w:spacing w:val="66"/>
        </w:rPr>
        <w:t xml:space="preserve"> </w:t>
      </w:r>
      <w:r w:rsidRPr="00BD6E55">
        <w:t>иные</w:t>
      </w:r>
      <w:r>
        <w:rPr>
          <w:spacing w:val="66"/>
        </w:rPr>
        <w:t xml:space="preserve"> </w:t>
      </w:r>
      <w:r w:rsidRPr="00BD6E55">
        <w:t>лица,</w:t>
      </w:r>
      <w:r>
        <w:rPr>
          <w:spacing w:val="67"/>
        </w:rPr>
        <w:t xml:space="preserve"> </w:t>
      </w:r>
      <w:r w:rsidRPr="00BD6E55">
        <w:t>уполномоченные в</w:t>
      </w:r>
      <w:r>
        <w:rPr>
          <w:spacing w:val="80"/>
          <w:w w:val="150"/>
        </w:rPr>
        <w:t> </w:t>
      </w:r>
      <w:r w:rsidRPr="00BD6E55">
        <w:t>соответствии</w:t>
      </w:r>
      <w:r>
        <w:rPr>
          <w:spacing w:val="80"/>
          <w:w w:val="150"/>
        </w:rPr>
        <w:t xml:space="preserve"> </w:t>
      </w:r>
      <w:r w:rsidRPr="00BD6E55">
        <w:t>с</w:t>
      </w:r>
      <w:r w:rsidRPr="00BD6E55">
        <w:rPr>
          <w:spacing w:val="80"/>
          <w:w w:val="150"/>
        </w:rPr>
        <w:t xml:space="preserve"> </w:t>
      </w:r>
      <w:r w:rsidRPr="00BD6E55">
        <w:t>учредительными</w:t>
      </w:r>
      <w:r w:rsidRPr="00BD6E55">
        <w:rPr>
          <w:spacing w:val="80"/>
          <w:w w:val="150"/>
        </w:rPr>
        <w:t xml:space="preserve"> </w:t>
      </w:r>
      <w:r w:rsidRPr="00BD6E55">
        <w:t>документами,</w:t>
      </w:r>
      <w:r w:rsidRPr="00BD6E55">
        <w:rPr>
          <w:spacing w:val="80"/>
          <w:w w:val="150"/>
        </w:rPr>
        <w:t xml:space="preserve"> </w:t>
      </w:r>
      <w:r w:rsidRPr="00BD6E55">
        <w:t>договорами или</w:t>
      </w:r>
      <w:r w:rsidRPr="00BD6E55">
        <w:rPr>
          <w:spacing w:val="80"/>
          <w:w w:val="150"/>
        </w:rPr>
        <w:t xml:space="preserve"> </w:t>
      </w:r>
      <w:r w:rsidRPr="00BD6E55">
        <w:t>законодательством</w:t>
      </w:r>
      <w:r w:rsidRPr="00BD6E55">
        <w:rPr>
          <w:spacing w:val="80"/>
          <w:w w:val="150"/>
        </w:rPr>
        <w:t xml:space="preserve"> </w:t>
      </w:r>
      <w:r w:rsidRPr="00BD6E55">
        <w:t>управлять</w:t>
      </w:r>
      <w:r w:rsidRPr="00BD6E55">
        <w:rPr>
          <w:spacing w:val="80"/>
          <w:w w:val="150"/>
        </w:rPr>
        <w:t xml:space="preserve"> </w:t>
      </w:r>
      <w:r w:rsidRPr="00BD6E55">
        <w:t>юридическим</w:t>
      </w:r>
      <w:r w:rsidRPr="00BD6E55">
        <w:rPr>
          <w:spacing w:val="80"/>
          <w:w w:val="150"/>
        </w:rPr>
        <w:t xml:space="preserve"> </w:t>
      </w:r>
      <w:r w:rsidRPr="00BD6E55">
        <w:t>лицом</w:t>
      </w:r>
      <w:r w:rsidRPr="00BD6E55">
        <w:rPr>
          <w:spacing w:val="80"/>
          <w:w w:val="150"/>
        </w:rPr>
        <w:t xml:space="preserve"> </w:t>
      </w:r>
      <w:r w:rsidRPr="00BD6E55">
        <w:t>(примечание</w:t>
      </w:r>
      <w:r w:rsidRPr="00BD6E55">
        <w:rPr>
          <w:spacing w:val="80"/>
          <w:w w:val="150"/>
        </w:rPr>
        <w:t xml:space="preserve"> </w:t>
      </w:r>
      <w:r w:rsidRPr="00BD6E55">
        <w:t>к главе 6 Закона об исполнительном производстве).</w:t>
      </w:r>
    </w:p>
    <w:p w:rsidR="00BD6E55" w:rsidRPr="00BD6E55" w:rsidRDefault="00BD6E55" w:rsidP="00BD6E55">
      <w:pPr>
        <w:pStyle w:val="a5"/>
        <w:numPr>
          <w:ilvl w:val="1"/>
          <w:numId w:val="1"/>
        </w:numPr>
        <w:tabs>
          <w:tab w:val="left" w:pos="1259"/>
        </w:tabs>
        <w:ind w:right="136" w:firstLine="707"/>
        <w:jc w:val="both"/>
        <w:rPr>
          <w:sz w:val="30"/>
          <w:szCs w:val="30"/>
        </w:rPr>
      </w:pPr>
      <w:r w:rsidRPr="00BD6E55">
        <w:rPr>
          <w:sz w:val="30"/>
          <w:szCs w:val="30"/>
        </w:rPr>
        <w:t>Кроме того, в соответствии с Законом к компетенции судебных исполнителей отнесено принятие меры по обеспечению исполнения исполнительного документа в виде временного ограничения должника – гражданина, в</w:t>
      </w:r>
      <w:r w:rsidRPr="00BD6E55">
        <w:rPr>
          <w:spacing w:val="-1"/>
          <w:sz w:val="30"/>
          <w:szCs w:val="30"/>
        </w:rPr>
        <w:t xml:space="preserve"> </w:t>
      </w:r>
      <w:r w:rsidRPr="00BD6E55">
        <w:rPr>
          <w:sz w:val="30"/>
          <w:szCs w:val="30"/>
        </w:rPr>
        <w:t>том числе индивидуального предпринимателя,</w:t>
      </w:r>
      <w:r w:rsidRPr="00BD6E55">
        <w:rPr>
          <w:spacing w:val="-1"/>
          <w:sz w:val="30"/>
          <w:szCs w:val="30"/>
        </w:rPr>
        <w:t xml:space="preserve"> </w:t>
      </w:r>
      <w:r w:rsidRPr="00BD6E55">
        <w:rPr>
          <w:sz w:val="30"/>
          <w:szCs w:val="30"/>
        </w:rPr>
        <w:t>в посещении игорных</w:t>
      </w:r>
      <w:r w:rsidRPr="00BD6E55">
        <w:rPr>
          <w:spacing w:val="-2"/>
          <w:sz w:val="30"/>
          <w:szCs w:val="30"/>
        </w:rPr>
        <w:t xml:space="preserve"> </w:t>
      </w:r>
      <w:r w:rsidRPr="00BD6E55">
        <w:rPr>
          <w:sz w:val="30"/>
          <w:szCs w:val="30"/>
        </w:rPr>
        <w:t>заведений,</w:t>
      </w:r>
      <w:r w:rsidRPr="00BD6E55">
        <w:rPr>
          <w:spacing w:val="-4"/>
          <w:sz w:val="30"/>
          <w:szCs w:val="30"/>
        </w:rPr>
        <w:t xml:space="preserve"> </w:t>
      </w:r>
      <w:r w:rsidRPr="00BD6E55">
        <w:rPr>
          <w:sz w:val="30"/>
          <w:szCs w:val="30"/>
        </w:rPr>
        <w:t>виртуальных</w:t>
      </w:r>
      <w:r w:rsidRPr="00BD6E55">
        <w:rPr>
          <w:spacing w:val="-2"/>
          <w:sz w:val="30"/>
          <w:szCs w:val="30"/>
        </w:rPr>
        <w:t xml:space="preserve"> </w:t>
      </w:r>
      <w:r w:rsidRPr="00BD6E55">
        <w:rPr>
          <w:sz w:val="30"/>
          <w:szCs w:val="30"/>
        </w:rPr>
        <w:t>игорных</w:t>
      </w:r>
      <w:r w:rsidRPr="00BD6E55">
        <w:rPr>
          <w:spacing w:val="-2"/>
          <w:sz w:val="30"/>
          <w:szCs w:val="30"/>
        </w:rPr>
        <w:t xml:space="preserve"> </w:t>
      </w:r>
      <w:r w:rsidRPr="00BD6E55">
        <w:rPr>
          <w:sz w:val="30"/>
          <w:szCs w:val="30"/>
        </w:rPr>
        <w:t>заведений</w:t>
      </w:r>
      <w:r w:rsidRPr="00BD6E55">
        <w:rPr>
          <w:spacing w:val="-2"/>
          <w:sz w:val="30"/>
          <w:szCs w:val="30"/>
        </w:rPr>
        <w:t xml:space="preserve"> </w:t>
      </w:r>
      <w:r w:rsidRPr="00BD6E55">
        <w:rPr>
          <w:sz w:val="30"/>
          <w:szCs w:val="30"/>
        </w:rPr>
        <w:t>и</w:t>
      </w:r>
      <w:r w:rsidRPr="00BD6E55">
        <w:rPr>
          <w:spacing w:val="-1"/>
          <w:sz w:val="30"/>
          <w:szCs w:val="30"/>
        </w:rPr>
        <w:t xml:space="preserve"> </w:t>
      </w:r>
      <w:r w:rsidRPr="00BD6E55">
        <w:rPr>
          <w:sz w:val="30"/>
          <w:szCs w:val="30"/>
        </w:rPr>
        <w:t>участии</w:t>
      </w:r>
      <w:r w:rsidRPr="00BD6E55">
        <w:rPr>
          <w:spacing w:val="-2"/>
          <w:sz w:val="30"/>
          <w:szCs w:val="30"/>
        </w:rPr>
        <w:t xml:space="preserve"> </w:t>
      </w:r>
      <w:r w:rsidRPr="00BD6E55">
        <w:rPr>
          <w:sz w:val="30"/>
          <w:szCs w:val="30"/>
        </w:rPr>
        <w:t>в</w:t>
      </w:r>
      <w:r w:rsidRPr="00BD6E55">
        <w:rPr>
          <w:spacing w:val="-3"/>
          <w:sz w:val="30"/>
          <w:szCs w:val="30"/>
        </w:rPr>
        <w:t xml:space="preserve"> </w:t>
      </w:r>
      <w:r w:rsidRPr="00BD6E55">
        <w:rPr>
          <w:sz w:val="30"/>
          <w:szCs w:val="30"/>
        </w:rPr>
        <w:t>азартных играх (ранее указанная мера принималась судом).</w:t>
      </w:r>
    </w:p>
    <w:p w:rsidR="00BD6E55" w:rsidRPr="00BD6E55" w:rsidRDefault="00BD6E55" w:rsidP="00BD6E55">
      <w:pPr>
        <w:pStyle w:val="a3"/>
        <w:spacing w:before="1"/>
        <w:ind w:right="141"/>
      </w:pPr>
      <w:r w:rsidRPr="00BD6E55">
        <w:t>Передача</w:t>
      </w:r>
      <w:r>
        <w:rPr>
          <w:spacing w:val="80"/>
          <w:w w:val="150"/>
        </w:rPr>
        <w:t xml:space="preserve"> </w:t>
      </w:r>
      <w:r w:rsidRPr="00BD6E55">
        <w:t>названного</w:t>
      </w:r>
      <w:r w:rsidRPr="00BD6E55">
        <w:rPr>
          <w:spacing w:val="80"/>
          <w:w w:val="150"/>
        </w:rPr>
        <w:t xml:space="preserve"> </w:t>
      </w:r>
      <w:r w:rsidRPr="00BD6E55">
        <w:t>полномочия</w:t>
      </w:r>
      <w:r w:rsidRPr="00BD6E55">
        <w:rPr>
          <w:spacing w:val="80"/>
          <w:w w:val="150"/>
        </w:rPr>
        <w:t xml:space="preserve"> </w:t>
      </w:r>
      <w:r w:rsidRPr="00BD6E55">
        <w:t>из</w:t>
      </w:r>
      <w:r>
        <w:rPr>
          <w:spacing w:val="80"/>
          <w:w w:val="150"/>
        </w:rPr>
        <w:t xml:space="preserve"> </w:t>
      </w:r>
      <w:r w:rsidRPr="00BD6E55">
        <w:t>компетенции</w:t>
      </w:r>
      <w:r w:rsidRPr="00BD6E55">
        <w:rPr>
          <w:spacing w:val="80"/>
          <w:w w:val="150"/>
        </w:rPr>
        <w:t xml:space="preserve"> </w:t>
      </w:r>
      <w:r w:rsidRPr="00BD6E55">
        <w:t>суда</w:t>
      </w:r>
      <w:r w:rsidRPr="00BD6E55">
        <w:rPr>
          <w:spacing w:val="80"/>
          <w:w w:val="150"/>
        </w:rPr>
        <w:t xml:space="preserve"> </w:t>
      </w:r>
      <w:r>
        <w:t>в </w:t>
      </w:r>
      <w:r w:rsidRPr="00BD6E55">
        <w:t>компетенцию судебных исполнителей позволит повышать</w:t>
      </w:r>
      <w:r w:rsidRPr="00BD6E55">
        <w:rPr>
          <w:spacing w:val="40"/>
        </w:rPr>
        <w:t xml:space="preserve"> </w:t>
      </w:r>
      <w:r w:rsidRPr="00BD6E55">
        <w:t>оперативность принятия указанной меры.</w:t>
      </w:r>
    </w:p>
    <w:p w:rsidR="00BD6E55" w:rsidRPr="00BD6E55" w:rsidRDefault="00BD6E55" w:rsidP="00BD6E55">
      <w:pPr>
        <w:pStyle w:val="1"/>
        <w:numPr>
          <w:ilvl w:val="0"/>
          <w:numId w:val="1"/>
        </w:numPr>
        <w:tabs>
          <w:tab w:val="left" w:pos="1077"/>
        </w:tabs>
        <w:ind w:right="138" w:firstLine="707"/>
        <w:jc w:val="both"/>
      </w:pPr>
      <w:r w:rsidRPr="00BD6E55">
        <w:t>Введение норм, направленных на предупреждение двойного взыскания задолженности.</w:t>
      </w:r>
    </w:p>
    <w:p w:rsidR="00BD6E55" w:rsidRPr="00BD6E55" w:rsidRDefault="00BD6E55" w:rsidP="00BD6E55">
      <w:pPr>
        <w:pStyle w:val="a3"/>
        <w:ind w:right="141"/>
      </w:pPr>
      <w:r w:rsidRPr="00BD6E55">
        <w:t>При работе над проектом Закона изучалась правоприменительная практика и были выявлены пробелы в действующем правовом регулировании, которые могут приводить к нарушению прав должников.</w:t>
      </w:r>
    </w:p>
    <w:p w:rsidR="00BD6E55" w:rsidRPr="00BD6E55" w:rsidRDefault="00BD6E55" w:rsidP="00BD6E55">
      <w:pPr>
        <w:pStyle w:val="a3"/>
        <w:ind w:right="137"/>
      </w:pPr>
      <w:r w:rsidRPr="00BD6E55">
        <w:t>В частности, статья 41 Закона об исполнительном производстве позволяет взыскателям взыскивать в бесспорном порядке посредством АИС ИДО (автоматизированной информационной системы исполнения денежных обязательств) с банковских счетов юридических лиц и индивидуальных предпринимателей денежные средства без возбуждения исполнительного производства.</w:t>
      </w:r>
    </w:p>
    <w:p w:rsidR="00BD6E55" w:rsidRPr="00BD6E55" w:rsidRDefault="00BD6E55" w:rsidP="00BD6E55">
      <w:pPr>
        <w:pStyle w:val="a3"/>
        <w:ind w:right="143"/>
      </w:pPr>
      <w:r w:rsidRPr="00BD6E55">
        <w:t>В связи с этим на практике иногда встречаются случаи, когда взыскатели</w:t>
      </w:r>
      <w:r>
        <w:rPr>
          <w:spacing w:val="80"/>
          <w:w w:val="150"/>
        </w:rPr>
        <w:t xml:space="preserve"> </w:t>
      </w:r>
      <w:r w:rsidRPr="00BD6E55">
        <w:t>направляют</w:t>
      </w:r>
      <w:r w:rsidRPr="00BD6E55">
        <w:rPr>
          <w:spacing w:val="80"/>
          <w:w w:val="150"/>
        </w:rPr>
        <w:t xml:space="preserve"> </w:t>
      </w:r>
      <w:r w:rsidRPr="00BD6E55">
        <w:t>платежное</w:t>
      </w:r>
      <w:r w:rsidRPr="00BD6E55">
        <w:rPr>
          <w:spacing w:val="80"/>
          <w:w w:val="150"/>
        </w:rPr>
        <w:t xml:space="preserve"> </w:t>
      </w:r>
      <w:r w:rsidRPr="00BD6E55">
        <w:t>требование</w:t>
      </w:r>
      <w:r w:rsidRPr="00BD6E55">
        <w:rPr>
          <w:spacing w:val="80"/>
          <w:w w:val="150"/>
        </w:rPr>
        <w:t xml:space="preserve"> </w:t>
      </w:r>
      <w:r w:rsidRPr="00BD6E55">
        <w:t>в</w:t>
      </w:r>
      <w:r>
        <w:rPr>
          <w:spacing w:val="80"/>
          <w:w w:val="150"/>
        </w:rPr>
        <w:t xml:space="preserve"> </w:t>
      </w:r>
      <w:r w:rsidRPr="00BD6E55">
        <w:t>АИС</w:t>
      </w:r>
      <w:r>
        <w:rPr>
          <w:spacing w:val="80"/>
          <w:w w:val="150"/>
        </w:rPr>
        <w:t xml:space="preserve"> </w:t>
      </w:r>
      <w:r w:rsidRPr="00BD6E55">
        <w:t>ИДО и</w:t>
      </w:r>
      <w:r>
        <w:rPr>
          <w:spacing w:val="40"/>
        </w:rPr>
        <w:t> </w:t>
      </w:r>
      <w:r w:rsidRPr="00BD6E55">
        <w:t>одновременно</w:t>
      </w:r>
      <w:r>
        <w:rPr>
          <w:spacing w:val="40"/>
        </w:rPr>
        <w:t xml:space="preserve"> </w:t>
      </w:r>
      <w:r w:rsidRPr="00BD6E55">
        <w:t>обращаются</w:t>
      </w:r>
      <w:r w:rsidRPr="00BD6E55">
        <w:rPr>
          <w:spacing w:val="40"/>
        </w:rPr>
        <w:t xml:space="preserve"> </w:t>
      </w:r>
      <w:r w:rsidRPr="00BD6E55">
        <w:t>в</w:t>
      </w:r>
      <w:r>
        <w:rPr>
          <w:spacing w:val="40"/>
        </w:rPr>
        <w:t xml:space="preserve"> </w:t>
      </w:r>
      <w:r w:rsidRPr="00BD6E55">
        <w:t>орган</w:t>
      </w:r>
      <w:r w:rsidRPr="00BD6E55">
        <w:rPr>
          <w:spacing w:val="40"/>
        </w:rPr>
        <w:t xml:space="preserve"> </w:t>
      </w:r>
      <w:r w:rsidRPr="00BD6E55">
        <w:t>принудительного</w:t>
      </w:r>
      <w:r>
        <w:rPr>
          <w:spacing w:val="40"/>
        </w:rPr>
        <w:t xml:space="preserve"> </w:t>
      </w:r>
      <w:r>
        <w:t>исполнения с </w:t>
      </w:r>
      <w:r w:rsidRPr="00BD6E55">
        <w:t>заявлением о возбуждении исполнительного производства.</w:t>
      </w:r>
    </w:p>
    <w:p w:rsidR="00BD6E55" w:rsidRPr="00BD6E55" w:rsidRDefault="00BD6E55" w:rsidP="00BD6E55">
      <w:pPr>
        <w:pStyle w:val="a3"/>
        <w:ind w:left="710" w:firstLine="0"/>
      </w:pPr>
      <w:r w:rsidRPr="00BD6E55">
        <w:t>Это</w:t>
      </w:r>
      <w:r w:rsidRPr="00BD6E55">
        <w:rPr>
          <w:spacing w:val="-6"/>
        </w:rPr>
        <w:t xml:space="preserve"> </w:t>
      </w:r>
      <w:r w:rsidRPr="00BD6E55">
        <w:t>может</w:t>
      </w:r>
      <w:r w:rsidRPr="00BD6E55">
        <w:rPr>
          <w:spacing w:val="-3"/>
        </w:rPr>
        <w:t xml:space="preserve"> </w:t>
      </w:r>
      <w:r w:rsidRPr="00BD6E55">
        <w:t>приводить</w:t>
      </w:r>
      <w:r w:rsidRPr="00BD6E55">
        <w:rPr>
          <w:spacing w:val="-3"/>
        </w:rPr>
        <w:t xml:space="preserve"> </w:t>
      </w:r>
      <w:r w:rsidRPr="00BD6E55">
        <w:t>к</w:t>
      </w:r>
      <w:r w:rsidRPr="00BD6E55">
        <w:rPr>
          <w:spacing w:val="-3"/>
        </w:rPr>
        <w:t xml:space="preserve"> </w:t>
      </w:r>
      <w:r w:rsidRPr="00BD6E55">
        <w:t>двойному</w:t>
      </w:r>
      <w:r w:rsidRPr="00BD6E55">
        <w:rPr>
          <w:spacing w:val="-5"/>
        </w:rPr>
        <w:t xml:space="preserve"> </w:t>
      </w:r>
      <w:r w:rsidRPr="00BD6E55">
        <w:t>списанию</w:t>
      </w:r>
      <w:r w:rsidRPr="00BD6E55">
        <w:rPr>
          <w:spacing w:val="-4"/>
        </w:rPr>
        <w:t xml:space="preserve"> </w:t>
      </w:r>
      <w:r w:rsidRPr="00BD6E55">
        <w:t>денежных</w:t>
      </w:r>
      <w:r w:rsidRPr="00BD6E55">
        <w:rPr>
          <w:spacing w:val="-1"/>
        </w:rPr>
        <w:t xml:space="preserve"> </w:t>
      </w:r>
      <w:r w:rsidRPr="00BD6E55">
        <w:rPr>
          <w:spacing w:val="-2"/>
        </w:rPr>
        <w:t>средств.</w:t>
      </w:r>
    </w:p>
    <w:p w:rsidR="00BD6E55" w:rsidRPr="00BD6E55" w:rsidRDefault="00BD6E55" w:rsidP="00BD6E55">
      <w:pPr>
        <w:pStyle w:val="a3"/>
        <w:ind w:right="139"/>
      </w:pPr>
      <w:r w:rsidRPr="00BD6E55">
        <w:t>Поэтому</w:t>
      </w:r>
      <w:r w:rsidRPr="00BD6E55">
        <w:rPr>
          <w:spacing w:val="80"/>
        </w:rPr>
        <w:t xml:space="preserve"> </w:t>
      </w:r>
      <w:r w:rsidRPr="00BD6E55">
        <w:t>Закон</w:t>
      </w:r>
      <w:r w:rsidRPr="00BD6E55">
        <w:rPr>
          <w:spacing w:val="80"/>
        </w:rPr>
        <w:t xml:space="preserve"> </w:t>
      </w:r>
      <w:r w:rsidRPr="00BD6E55">
        <w:t>предусматривает</w:t>
      </w:r>
      <w:r w:rsidRPr="00BD6E55">
        <w:rPr>
          <w:spacing w:val="80"/>
          <w:w w:val="150"/>
        </w:rPr>
        <w:t xml:space="preserve"> </w:t>
      </w:r>
      <w:r w:rsidRPr="00BD6E55">
        <w:t>дополнение</w:t>
      </w:r>
      <w:r w:rsidRPr="00BD6E55">
        <w:rPr>
          <w:spacing w:val="80"/>
        </w:rPr>
        <w:t xml:space="preserve"> </w:t>
      </w:r>
      <w:r w:rsidRPr="00BD6E55">
        <w:t>статьи</w:t>
      </w:r>
      <w:r w:rsidRPr="00BD6E55">
        <w:rPr>
          <w:spacing w:val="80"/>
          <w:w w:val="150"/>
        </w:rPr>
        <w:t xml:space="preserve"> </w:t>
      </w:r>
      <w:r w:rsidRPr="00BD6E55">
        <w:t>43</w:t>
      </w:r>
      <w:r w:rsidRPr="00BD6E55">
        <w:rPr>
          <w:spacing w:val="80"/>
          <w:w w:val="150"/>
        </w:rPr>
        <w:t xml:space="preserve"> </w:t>
      </w:r>
      <w:r w:rsidRPr="00BD6E55">
        <w:t>Закона</w:t>
      </w:r>
      <w:r w:rsidRPr="00BD6E55">
        <w:rPr>
          <w:spacing w:val="40"/>
        </w:rPr>
        <w:t xml:space="preserve"> </w:t>
      </w:r>
      <w:r>
        <w:t>об </w:t>
      </w:r>
      <w:r w:rsidRPr="00BD6E55">
        <w:t>исполнительном производстве требовани</w:t>
      </w:r>
      <w:r>
        <w:t>ем, в соответствии с которым на </w:t>
      </w:r>
      <w:r w:rsidRPr="00BD6E55">
        <w:t xml:space="preserve">исполнительном документе, предъявляемом взыскателем в орган </w:t>
      </w:r>
      <w:r w:rsidRPr="00BD6E55">
        <w:lastRenderedPageBreak/>
        <w:t>принудительного</w:t>
      </w:r>
      <w:r w:rsidRPr="00BD6E55">
        <w:rPr>
          <w:spacing w:val="40"/>
        </w:rPr>
        <w:t xml:space="preserve"> </w:t>
      </w:r>
      <w:r w:rsidRPr="00BD6E55">
        <w:t>исполнения,</w:t>
      </w:r>
      <w:r w:rsidRPr="00BD6E55">
        <w:rPr>
          <w:spacing w:val="40"/>
        </w:rPr>
        <w:t xml:space="preserve"> </w:t>
      </w:r>
      <w:r w:rsidRPr="00BD6E55">
        <w:t>должна</w:t>
      </w:r>
      <w:r w:rsidRPr="00BD6E55">
        <w:rPr>
          <w:spacing w:val="40"/>
        </w:rPr>
        <w:t xml:space="preserve"> </w:t>
      </w:r>
      <w:r w:rsidRPr="00BD6E55">
        <w:t>быть</w:t>
      </w:r>
      <w:r w:rsidRPr="00BD6E55">
        <w:rPr>
          <w:spacing w:val="40"/>
        </w:rPr>
        <w:t xml:space="preserve"> </w:t>
      </w:r>
      <w:r w:rsidRPr="00BD6E55">
        <w:t>проставлена</w:t>
      </w:r>
      <w:r w:rsidRPr="00BD6E55">
        <w:rPr>
          <w:spacing w:val="40"/>
        </w:rPr>
        <w:t xml:space="preserve"> </w:t>
      </w:r>
      <w:r w:rsidRPr="00BD6E55">
        <w:t>отметка</w:t>
      </w:r>
      <w:r w:rsidRPr="00BD6E55">
        <w:rPr>
          <w:spacing w:val="40"/>
        </w:rPr>
        <w:t xml:space="preserve"> </w:t>
      </w:r>
      <w:r>
        <w:t>банка об </w:t>
      </w:r>
      <w:r w:rsidRPr="00BD6E55">
        <w:t>отзыве платежного требования из АИС ИДО. Таким образом, взыскатель</w:t>
      </w:r>
      <w:r w:rsidRPr="00BD6E55">
        <w:rPr>
          <w:spacing w:val="40"/>
        </w:rPr>
        <w:t xml:space="preserve"> </w:t>
      </w:r>
      <w:r w:rsidRPr="00BD6E55">
        <w:t>должен</w:t>
      </w:r>
      <w:r w:rsidRPr="00BD6E55">
        <w:rPr>
          <w:spacing w:val="40"/>
        </w:rPr>
        <w:t xml:space="preserve"> </w:t>
      </w:r>
      <w:r w:rsidRPr="00BD6E55">
        <w:t>будет</w:t>
      </w:r>
      <w:r w:rsidRPr="00BD6E55">
        <w:rPr>
          <w:spacing w:val="40"/>
        </w:rPr>
        <w:t xml:space="preserve"> </w:t>
      </w:r>
      <w:r w:rsidRPr="00BD6E55">
        <w:t>отозвать</w:t>
      </w:r>
      <w:r w:rsidRPr="00BD6E55">
        <w:rPr>
          <w:spacing w:val="40"/>
        </w:rPr>
        <w:t xml:space="preserve"> </w:t>
      </w:r>
      <w:r w:rsidRPr="00BD6E55">
        <w:t>платежные</w:t>
      </w:r>
      <w:r w:rsidRPr="00BD6E55">
        <w:rPr>
          <w:spacing w:val="40"/>
        </w:rPr>
        <w:t xml:space="preserve"> </w:t>
      </w:r>
      <w:r w:rsidRPr="00BD6E55">
        <w:t>требования</w:t>
      </w:r>
      <w:r w:rsidRPr="00BD6E55">
        <w:rPr>
          <w:spacing w:val="40"/>
        </w:rPr>
        <w:t xml:space="preserve"> </w:t>
      </w:r>
      <w:r w:rsidRPr="00BD6E55">
        <w:t>из</w:t>
      </w:r>
      <w:r w:rsidRPr="00BD6E55">
        <w:rPr>
          <w:spacing w:val="40"/>
        </w:rPr>
        <w:t xml:space="preserve"> </w:t>
      </w:r>
      <w:r w:rsidRPr="00BD6E55">
        <w:t>АИС</w:t>
      </w:r>
      <w:r w:rsidRPr="00BD6E55">
        <w:rPr>
          <w:spacing w:val="40"/>
        </w:rPr>
        <w:t xml:space="preserve"> </w:t>
      </w:r>
      <w:r w:rsidRPr="00BD6E55">
        <w:t>ИДО и предъявить исполнительный документ в органы принудительного исполнения для возбуждения исполнительного производства.</w:t>
      </w:r>
    </w:p>
    <w:p w:rsidR="00BD6E55" w:rsidRPr="00BD6E55" w:rsidRDefault="00BD6E55" w:rsidP="00BD6E55">
      <w:pPr>
        <w:ind w:firstLine="709"/>
        <w:rPr>
          <w:sz w:val="30"/>
          <w:szCs w:val="30"/>
        </w:rPr>
      </w:pPr>
      <w:r w:rsidRPr="00BD6E55">
        <w:rPr>
          <w:sz w:val="30"/>
          <w:szCs w:val="30"/>
        </w:rPr>
        <w:t>Введение института принесения судебным исполнителем Присяги при назначении на должность.</w:t>
      </w:r>
    </w:p>
    <w:p w:rsidR="00BD6E55" w:rsidRPr="00BD6E55" w:rsidRDefault="00BD6E55" w:rsidP="00BD6E55">
      <w:pPr>
        <w:pStyle w:val="a3"/>
        <w:spacing w:before="76"/>
        <w:ind w:right="143"/>
      </w:pPr>
      <w:r w:rsidRPr="00BD6E55">
        <w:t>Названная новелла направлена на повышение статуса судебного исполнителя и усиление личной ответственности за результаты работы.</w:t>
      </w:r>
    </w:p>
    <w:p w:rsidR="00BD6E55" w:rsidRPr="00BD6E55" w:rsidRDefault="00BD6E55" w:rsidP="00BD6E55">
      <w:pPr>
        <w:pStyle w:val="a3"/>
        <w:ind w:right="143"/>
      </w:pPr>
      <w:r w:rsidRPr="00BD6E55">
        <w:t>Принесение Присяги будет особенно важно для молодых сотрудников, поможет им в полной мере осознать необходимость добросовестного выполнения возлагаемых на них функций представителя власти при исполнении требований исполнительных документов.</w:t>
      </w:r>
    </w:p>
    <w:p w:rsidR="00BD6E55" w:rsidRPr="00BD6E55" w:rsidRDefault="00BD6E55" w:rsidP="00BD6E55">
      <w:pPr>
        <w:pStyle w:val="1"/>
        <w:numPr>
          <w:ilvl w:val="0"/>
          <w:numId w:val="1"/>
        </w:numPr>
        <w:tabs>
          <w:tab w:val="left" w:pos="1197"/>
        </w:tabs>
        <w:ind w:right="142" w:firstLine="707"/>
        <w:jc w:val="both"/>
      </w:pPr>
      <w:r w:rsidRPr="00BD6E55">
        <w:t>В</w:t>
      </w:r>
      <w:r w:rsidRPr="00BD6E55">
        <w:rPr>
          <w:spacing w:val="80"/>
          <w:w w:val="150"/>
        </w:rPr>
        <w:t xml:space="preserve"> </w:t>
      </w:r>
      <w:r w:rsidRPr="00BD6E55">
        <w:t>Законе</w:t>
      </w:r>
      <w:r w:rsidRPr="00BD6E55">
        <w:rPr>
          <w:spacing w:val="80"/>
          <w:w w:val="150"/>
        </w:rPr>
        <w:t xml:space="preserve"> </w:t>
      </w:r>
      <w:r w:rsidRPr="00BD6E55">
        <w:t>также</w:t>
      </w:r>
      <w:r w:rsidRPr="00BD6E55">
        <w:rPr>
          <w:spacing w:val="80"/>
          <w:w w:val="150"/>
        </w:rPr>
        <w:t xml:space="preserve"> </w:t>
      </w:r>
      <w:r w:rsidRPr="00BD6E55">
        <w:t>имеются</w:t>
      </w:r>
      <w:r w:rsidRPr="00BD6E55">
        <w:rPr>
          <w:spacing w:val="80"/>
          <w:w w:val="150"/>
        </w:rPr>
        <w:t xml:space="preserve"> </w:t>
      </w:r>
      <w:r w:rsidRPr="00BD6E55">
        <w:t>иные</w:t>
      </w:r>
      <w:r w:rsidRPr="00BD6E55">
        <w:rPr>
          <w:spacing w:val="80"/>
          <w:w w:val="150"/>
        </w:rPr>
        <w:t xml:space="preserve"> </w:t>
      </w:r>
      <w:r w:rsidRPr="00BD6E55">
        <w:t>нормы,</w:t>
      </w:r>
      <w:r w:rsidRPr="00BD6E55">
        <w:rPr>
          <w:spacing w:val="80"/>
          <w:w w:val="150"/>
        </w:rPr>
        <w:t xml:space="preserve"> </w:t>
      </w:r>
      <w:r w:rsidRPr="00BD6E55">
        <w:t>направленные</w:t>
      </w:r>
      <w:r w:rsidRPr="00BD6E55">
        <w:rPr>
          <w:spacing w:val="80"/>
          <w:w w:val="150"/>
        </w:rPr>
        <w:t xml:space="preserve"> </w:t>
      </w:r>
      <w:r>
        <w:t>на </w:t>
      </w:r>
      <w:r w:rsidRPr="00BD6E55">
        <w:t>совершенствование законодательства об исполнительном производстве, которые не носят концептуального характера.</w:t>
      </w:r>
    </w:p>
    <w:p w:rsidR="00BD6E55" w:rsidRPr="00BD6E55" w:rsidRDefault="00BD6E55" w:rsidP="00BD6E55">
      <w:pPr>
        <w:pStyle w:val="a3"/>
        <w:spacing w:line="344" w:lineRule="exact"/>
        <w:ind w:left="710" w:firstLine="0"/>
      </w:pPr>
      <w:r w:rsidRPr="00BD6E55">
        <w:t>К</w:t>
      </w:r>
      <w:r w:rsidRPr="00BD6E55">
        <w:rPr>
          <w:spacing w:val="-2"/>
        </w:rPr>
        <w:t xml:space="preserve"> </w:t>
      </w:r>
      <w:r w:rsidRPr="00BD6E55">
        <w:t>таким</w:t>
      </w:r>
      <w:r w:rsidRPr="00BD6E55">
        <w:rPr>
          <w:spacing w:val="-2"/>
        </w:rPr>
        <w:t xml:space="preserve"> </w:t>
      </w:r>
      <w:r w:rsidRPr="00BD6E55">
        <w:t>нормам</w:t>
      </w:r>
      <w:r w:rsidRPr="00BD6E55">
        <w:rPr>
          <w:spacing w:val="-2"/>
        </w:rPr>
        <w:t xml:space="preserve"> относятся:</w:t>
      </w:r>
    </w:p>
    <w:p w:rsidR="00BD6E55" w:rsidRPr="00BD6E55" w:rsidRDefault="00BD6E55" w:rsidP="00BD6E55">
      <w:pPr>
        <w:pStyle w:val="a5"/>
        <w:numPr>
          <w:ilvl w:val="0"/>
          <w:numId w:val="3"/>
        </w:numPr>
        <w:tabs>
          <w:tab w:val="left" w:pos="1417"/>
        </w:tabs>
        <w:ind w:right="139" w:firstLine="707"/>
        <w:rPr>
          <w:sz w:val="30"/>
          <w:szCs w:val="30"/>
        </w:rPr>
      </w:pPr>
      <w:r w:rsidRPr="00BD6E55">
        <w:rPr>
          <w:sz w:val="30"/>
          <w:szCs w:val="30"/>
        </w:rPr>
        <w:t xml:space="preserve">разграничение понятия замены стороны исполнительного производства и изменения сведений о стороне исполнительного </w:t>
      </w:r>
      <w:r w:rsidRPr="00BD6E55">
        <w:rPr>
          <w:spacing w:val="-2"/>
          <w:sz w:val="30"/>
          <w:szCs w:val="30"/>
        </w:rPr>
        <w:t>производства;</w:t>
      </w:r>
    </w:p>
    <w:p w:rsidR="00BD6E55" w:rsidRPr="00BD6E55" w:rsidRDefault="00BD6E55" w:rsidP="00BD6E55">
      <w:pPr>
        <w:pStyle w:val="a5"/>
        <w:numPr>
          <w:ilvl w:val="0"/>
          <w:numId w:val="3"/>
        </w:numPr>
        <w:tabs>
          <w:tab w:val="left" w:pos="1417"/>
        </w:tabs>
        <w:spacing w:before="1"/>
        <w:ind w:firstLine="707"/>
        <w:rPr>
          <w:sz w:val="30"/>
          <w:szCs w:val="30"/>
        </w:rPr>
      </w:pPr>
      <w:r w:rsidRPr="00BD6E55">
        <w:rPr>
          <w:sz w:val="30"/>
          <w:szCs w:val="30"/>
        </w:rPr>
        <w:t>совершенствование оснований возвращения исполнительного документа взыскателю;</w:t>
      </w:r>
    </w:p>
    <w:p w:rsidR="00BD6E55" w:rsidRPr="00BD6E55" w:rsidRDefault="00BD6E55" w:rsidP="00BD6E55">
      <w:pPr>
        <w:pStyle w:val="a5"/>
        <w:numPr>
          <w:ilvl w:val="0"/>
          <w:numId w:val="3"/>
        </w:numPr>
        <w:tabs>
          <w:tab w:val="left" w:pos="1417"/>
        </w:tabs>
        <w:spacing w:before="1"/>
        <w:ind w:right="145" w:firstLine="707"/>
        <w:rPr>
          <w:sz w:val="30"/>
          <w:szCs w:val="30"/>
        </w:rPr>
      </w:pPr>
      <w:r w:rsidRPr="00BD6E55">
        <w:rPr>
          <w:sz w:val="30"/>
          <w:szCs w:val="30"/>
        </w:rPr>
        <w:t>корректировка статьей, содержащих правила совершения исполнительных действий и мер принудительного характера;</w:t>
      </w:r>
    </w:p>
    <w:p w:rsidR="00BD6E55" w:rsidRPr="00BD6E55" w:rsidRDefault="00BD6E55" w:rsidP="00BD6E55">
      <w:pPr>
        <w:pStyle w:val="a5"/>
        <w:numPr>
          <w:ilvl w:val="0"/>
          <w:numId w:val="3"/>
        </w:numPr>
        <w:tabs>
          <w:tab w:val="left" w:pos="1417"/>
        </w:tabs>
        <w:ind w:right="145" w:firstLine="707"/>
        <w:rPr>
          <w:sz w:val="30"/>
          <w:szCs w:val="30"/>
        </w:rPr>
      </w:pPr>
      <w:r w:rsidRPr="00BD6E55">
        <w:rPr>
          <w:sz w:val="30"/>
          <w:szCs w:val="30"/>
        </w:rPr>
        <w:t>закрепление порядка работы с исполнительными документами, связанными со взысканием денежных средств в иностранной валюте,</w:t>
      </w:r>
    </w:p>
    <w:p w:rsidR="00BD6E55" w:rsidRPr="00BD6E55" w:rsidRDefault="00BD6E55" w:rsidP="00BD6E55">
      <w:pPr>
        <w:pStyle w:val="a5"/>
        <w:numPr>
          <w:ilvl w:val="0"/>
          <w:numId w:val="3"/>
        </w:numPr>
        <w:tabs>
          <w:tab w:val="left" w:pos="1417"/>
        </w:tabs>
        <w:spacing w:line="344" w:lineRule="exact"/>
        <w:ind w:left="1417" w:right="0" w:hanging="707"/>
        <w:rPr>
          <w:sz w:val="30"/>
          <w:szCs w:val="30"/>
        </w:rPr>
      </w:pPr>
      <w:r w:rsidRPr="00BD6E55">
        <w:rPr>
          <w:sz w:val="30"/>
          <w:szCs w:val="30"/>
        </w:rPr>
        <w:t>в</w:t>
      </w:r>
      <w:r w:rsidRPr="00BD6E55">
        <w:rPr>
          <w:spacing w:val="-6"/>
          <w:sz w:val="30"/>
          <w:szCs w:val="30"/>
        </w:rPr>
        <w:t xml:space="preserve"> </w:t>
      </w:r>
      <w:r w:rsidRPr="00BD6E55">
        <w:rPr>
          <w:sz w:val="30"/>
          <w:szCs w:val="30"/>
        </w:rPr>
        <w:t>части</w:t>
      </w:r>
      <w:r w:rsidRPr="00BD6E55">
        <w:rPr>
          <w:spacing w:val="-4"/>
          <w:sz w:val="30"/>
          <w:szCs w:val="30"/>
        </w:rPr>
        <w:t xml:space="preserve"> </w:t>
      </w:r>
      <w:r w:rsidRPr="00BD6E55">
        <w:rPr>
          <w:sz w:val="30"/>
          <w:szCs w:val="30"/>
        </w:rPr>
        <w:t>применения</w:t>
      </w:r>
      <w:r w:rsidRPr="00BD6E55">
        <w:rPr>
          <w:spacing w:val="-5"/>
          <w:sz w:val="30"/>
          <w:szCs w:val="30"/>
        </w:rPr>
        <w:t xml:space="preserve"> </w:t>
      </w:r>
      <w:r w:rsidRPr="00BD6E55">
        <w:rPr>
          <w:sz w:val="30"/>
          <w:szCs w:val="30"/>
        </w:rPr>
        <w:t>официального</w:t>
      </w:r>
      <w:r w:rsidRPr="00BD6E55">
        <w:rPr>
          <w:spacing w:val="-3"/>
          <w:sz w:val="30"/>
          <w:szCs w:val="30"/>
        </w:rPr>
        <w:t xml:space="preserve"> </w:t>
      </w:r>
      <w:r w:rsidRPr="00BD6E55">
        <w:rPr>
          <w:sz w:val="30"/>
          <w:szCs w:val="30"/>
        </w:rPr>
        <w:t>курса</w:t>
      </w:r>
      <w:r w:rsidRPr="00BD6E55">
        <w:rPr>
          <w:spacing w:val="-5"/>
          <w:sz w:val="30"/>
          <w:szCs w:val="30"/>
        </w:rPr>
        <w:t xml:space="preserve"> </w:t>
      </w:r>
      <w:r w:rsidRPr="00BD6E55">
        <w:rPr>
          <w:sz w:val="30"/>
          <w:szCs w:val="30"/>
        </w:rPr>
        <w:t>белорусского</w:t>
      </w:r>
      <w:r w:rsidRPr="00BD6E55">
        <w:rPr>
          <w:spacing w:val="-3"/>
          <w:sz w:val="30"/>
          <w:szCs w:val="30"/>
        </w:rPr>
        <w:t xml:space="preserve"> </w:t>
      </w:r>
      <w:r w:rsidRPr="00BD6E55">
        <w:rPr>
          <w:spacing w:val="-2"/>
          <w:sz w:val="30"/>
          <w:szCs w:val="30"/>
        </w:rPr>
        <w:t>рубля</w:t>
      </w:r>
    </w:p>
    <w:p w:rsidR="00BD6E55" w:rsidRPr="00BD6E55" w:rsidRDefault="00BD6E55" w:rsidP="00BD6E55">
      <w:pPr>
        <w:pStyle w:val="a5"/>
        <w:numPr>
          <w:ilvl w:val="0"/>
          <w:numId w:val="3"/>
        </w:numPr>
        <w:tabs>
          <w:tab w:val="left" w:pos="1417"/>
        </w:tabs>
        <w:ind w:right="136" w:firstLine="707"/>
        <w:rPr>
          <w:sz w:val="30"/>
          <w:szCs w:val="30"/>
        </w:rPr>
      </w:pPr>
      <w:r w:rsidRPr="00BD6E55">
        <w:rPr>
          <w:sz w:val="30"/>
          <w:szCs w:val="30"/>
        </w:rPr>
        <w:t>к иностранной валюте, устано</w:t>
      </w:r>
      <w:r>
        <w:rPr>
          <w:sz w:val="30"/>
          <w:szCs w:val="30"/>
        </w:rPr>
        <w:t>вленного Национальным банком на </w:t>
      </w:r>
      <w:r w:rsidRPr="00BD6E55">
        <w:rPr>
          <w:sz w:val="30"/>
          <w:szCs w:val="30"/>
        </w:rPr>
        <w:t>день совершения судебным исполнителем исполнительного действия;</w:t>
      </w:r>
    </w:p>
    <w:p w:rsidR="00BD6E55" w:rsidRPr="00BD6E55" w:rsidRDefault="00BD6E55" w:rsidP="00BD6E55">
      <w:pPr>
        <w:pStyle w:val="a5"/>
        <w:numPr>
          <w:ilvl w:val="0"/>
          <w:numId w:val="3"/>
        </w:numPr>
        <w:tabs>
          <w:tab w:val="left" w:pos="1417"/>
        </w:tabs>
        <w:ind w:right="139" w:firstLine="707"/>
        <w:rPr>
          <w:sz w:val="30"/>
          <w:szCs w:val="30"/>
        </w:rPr>
      </w:pPr>
      <w:r w:rsidRPr="00BD6E55">
        <w:rPr>
          <w:sz w:val="30"/>
          <w:szCs w:val="30"/>
        </w:rPr>
        <w:t xml:space="preserve">закрепление возможности зачета судебным исполнителем однородных встречных требований взыскателей без нарушения очередности, установленной законодательством об исполнительном </w:t>
      </w:r>
      <w:r w:rsidRPr="00BD6E55">
        <w:rPr>
          <w:spacing w:val="-2"/>
          <w:sz w:val="30"/>
          <w:szCs w:val="30"/>
        </w:rPr>
        <w:t>производстве;</w:t>
      </w:r>
    </w:p>
    <w:p w:rsidR="00BD6E55" w:rsidRPr="00BD6E55" w:rsidRDefault="00BD6E55" w:rsidP="00BD6E55">
      <w:pPr>
        <w:pStyle w:val="a5"/>
        <w:numPr>
          <w:ilvl w:val="0"/>
          <w:numId w:val="3"/>
        </w:numPr>
        <w:tabs>
          <w:tab w:val="left" w:pos="1417"/>
        </w:tabs>
        <w:spacing w:before="1"/>
        <w:ind w:firstLine="707"/>
        <w:rPr>
          <w:sz w:val="30"/>
          <w:szCs w:val="30"/>
        </w:rPr>
      </w:pPr>
      <w:r w:rsidRPr="00BD6E55">
        <w:rPr>
          <w:sz w:val="30"/>
          <w:szCs w:val="30"/>
        </w:rPr>
        <w:t>внесение изменений в порядок оценки арестованного имущества должника и сроки проведения повторной независимой оценки арестованного имущества должника;</w:t>
      </w:r>
    </w:p>
    <w:p w:rsidR="00BD6E55" w:rsidRPr="00BD6E55" w:rsidRDefault="00BD6E55" w:rsidP="00BD6E55">
      <w:pPr>
        <w:pStyle w:val="a5"/>
        <w:numPr>
          <w:ilvl w:val="0"/>
          <w:numId w:val="3"/>
        </w:numPr>
        <w:tabs>
          <w:tab w:val="left" w:pos="1417"/>
        </w:tabs>
        <w:ind w:right="144" w:firstLine="707"/>
        <w:rPr>
          <w:sz w:val="30"/>
          <w:szCs w:val="30"/>
        </w:rPr>
      </w:pPr>
      <w:r w:rsidRPr="00BD6E55">
        <w:rPr>
          <w:sz w:val="30"/>
          <w:szCs w:val="30"/>
        </w:rPr>
        <w:t>закрепление возможности утилизации имущества должника, которое по своим качественным показателя</w:t>
      </w:r>
      <w:r>
        <w:rPr>
          <w:sz w:val="30"/>
          <w:szCs w:val="30"/>
        </w:rPr>
        <w:t>м, потребительским свойствам не </w:t>
      </w:r>
      <w:bookmarkStart w:id="0" w:name="_GoBack"/>
      <w:bookmarkEnd w:id="0"/>
      <w:r w:rsidRPr="00BD6E55">
        <w:rPr>
          <w:sz w:val="30"/>
          <w:szCs w:val="30"/>
        </w:rPr>
        <w:t xml:space="preserve">может быть реализовано в случае отказа должника от принятия </w:t>
      </w:r>
      <w:r w:rsidRPr="00BD6E55">
        <w:rPr>
          <w:spacing w:val="-2"/>
          <w:sz w:val="30"/>
          <w:szCs w:val="30"/>
        </w:rPr>
        <w:t>имущества;</w:t>
      </w:r>
    </w:p>
    <w:p w:rsidR="00BD6E55" w:rsidRPr="00BD6E55" w:rsidRDefault="00BD6E55" w:rsidP="00BD6E55">
      <w:pPr>
        <w:pStyle w:val="a5"/>
        <w:numPr>
          <w:ilvl w:val="0"/>
          <w:numId w:val="3"/>
        </w:numPr>
        <w:tabs>
          <w:tab w:val="left" w:pos="1417"/>
        </w:tabs>
        <w:ind w:left="710" w:right="135" w:firstLine="0"/>
        <w:rPr>
          <w:sz w:val="30"/>
          <w:szCs w:val="30"/>
        </w:rPr>
      </w:pPr>
      <w:r w:rsidRPr="00BD6E55">
        <w:rPr>
          <w:sz w:val="30"/>
          <w:szCs w:val="30"/>
        </w:rPr>
        <w:lastRenderedPageBreak/>
        <w:t>уточнение оснований для взыскания принудительного сбора. Информация</w:t>
      </w:r>
      <w:r w:rsidRPr="00BD6E55">
        <w:rPr>
          <w:spacing w:val="80"/>
          <w:sz w:val="30"/>
          <w:szCs w:val="30"/>
        </w:rPr>
        <w:t xml:space="preserve"> </w:t>
      </w:r>
      <w:r w:rsidRPr="00BD6E55">
        <w:rPr>
          <w:sz w:val="30"/>
          <w:szCs w:val="30"/>
        </w:rPr>
        <w:t>предоставлена</w:t>
      </w:r>
      <w:r w:rsidRPr="00BD6E55">
        <w:rPr>
          <w:spacing w:val="80"/>
          <w:sz w:val="30"/>
          <w:szCs w:val="30"/>
        </w:rPr>
        <w:t xml:space="preserve"> </w:t>
      </w:r>
      <w:r w:rsidRPr="00BD6E55">
        <w:rPr>
          <w:sz w:val="30"/>
          <w:szCs w:val="30"/>
        </w:rPr>
        <w:t>Министерством</w:t>
      </w:r>
      <w:r w:rsidRPr="00BD6E55">
        <w:rPr>
          <w:spacing w:val="80"/>
          <w:sz w:val="30"/>
          <w:szCs w:val="30"/>
        </w:rPr>
        <w:t xml:space="preserve"> </w:t>
      </w:r>
      <w:r w:rsidRPr="00BD6E55">
        <w:rPr>
          <w:sz w:val="30"/>
          <w:szCs w:val="30"/>
        </w:rPr>
        <w:t>юстиции</w:t>
      </w:r>
      <w:r w:rsidRPr="00BD6E55">
        <w:rPr>
          <w:spacing w:val="80"/>
          <w:sz w:val="30"/>
          <w:szCs w:val="30"/>
        </w:rPr>
        <w:t xml:space="preserve"> </w:t>
      </w:r>
      <w:r w:rsidRPr="00BD6E55">
        <w:rPr>
          <w:sz w:val="30"/>
          <w:szCs w:val="30"/>
        </w:rPr>
        <w:t>Республики</w:t>
      </w:r>
    </w:p>
    <w:p w:rsidR="00BD6E55" w:rsidRPr="00BD6E55" w:rsidRDefault="00BD6E55" w:rsidP="00BD6E55">
      <w:pPr>
        <w:pStyle w:val="a3"/>
        <w:ind w:right="137" w:firstLine="0"/>
      </w:pPr>
      <w:r w:rsidRPr="00BD6E55">
        <w:t xml:space="preserve">Беларусь для Национального правового Интернет-портала Республики Беларусь. При использовании материала гиперссылка на источник </w:t>
      </w:r>
      <w:r w:rsidRPr="00BD6E55">
        <w:rPr>
          <w:spacing w:val="-2"/>
        </w:rPr>
        <w:t>обязательна!</w:t>
      </w:r>
    </w:p>
    <w:p w:rsidR="00BD6E55" w:rsidRPr="00BD6E55" w:rsidRDefault="00BD6E55" w:rsidP="00BD6E55">
      <w:pPr>
        <w:pStyle w:val="a3"/>
        <w:spacing w:before="52"/>
        <w:ind w:left="0" w:firstLine="0"/>
        <w:jc w:val="left"/>
      </w:pPr>
    </w:p>
    <w:p w:rsidR="00BD6E55" w:rsidRPr="00BD6E55" w:rsidRDefault="00BD6E55" w:rsidP="00BD6E55">
      <w:pPr>
        <w:pStyle w:val="a3"/>
        <w:ind w:firstLine="0"/>
      </w:pPr>
      <w:r w:rsidRPr="00BD6E55">
        <w:t>Источник:</w:t>
      </w:r>
      <w:r w:rsidRPr="00BD6E55">
        <w:rPr>
          <w:spacing w:val="-15"/>
        </w:rPr>
        <w:t xml:space="preserve"> </w:t>
      </w:r>
      <w:hyperlink r:id="rId6">
        <w:r w:rsidRPr="00BD6E55">
          <w:rPr>
            <w:u w:val="single"/>
          </w:rPr>
          <w:t>https://pravo.by/novosti/analitika/2025/july/89568/</w:t>
        </w:r>
      </w:hyperlink>
      <w:r w:rsidRPr="00BD6E55">
        <w:rPr>
          <w:spacing w:val="-13"/>
        </w:rPr>
        <w:t xml:space="preserve"> </w:t>
      </w:r>
      <w:r w:rsidRPr="00BD6E55">
        <w:rPr>
          <w:spacing w:val="-10"/>
        </w:rPr>
        <w:t>–</w:t>
      </w:r>
    </w:p>
    <w:p w:rsidR="00BD6E55" w:rsidRPr="00BD6E55" w:rsidRDefault="00BD6E55" w:rsidP="00BD6E55">
      <w:pPr>
        <w:pStyle w:val="a3"/>
        <w:spacing w:before="51"/>
        <w:ind w:firstLine="0"/>
      </w:pPr>
      <w:r w:rsidRPr="00BD6E55">
        <w:t>Национальный</w:t>
      </w:r>
      <w:r w:rsidRPr="00BD6E55">
        <w:rPr>
          <w:spacing w:val="-7"/>
        </w:rPr>
        <w:t xml:space="preserve"> </w:t>
      </w:r>
      <w:r w:rsidRPr="00BD6E55">
        <w:t>правовой</w:t>
      </w:r>
      <w:r w:rsidRPr="00BD6E55">
        <w:rPr>
          <w:spacing w:val="-5"/>
        </w:rPr>
        <w:t xml:space="preserve"> </w:t>
      </w:r>
      <w:r w:rsidRPr="00BD6E55">
        <w:t>Интернет-портал</w:t>
      </w:r>
      <w:r w:rsidRPr="00BD6E55">
        <w:rPr>
          <w:spacing w:val="-5"/>
        </w:rPr>
        <w:t xml:space="preserve"> </w:t>
      </w:r>
      <w:r w:rsidRPr="00BD6E55">
        <w:t>Республики</w:t>
      </w:r>
      <w:r w:rsidRPr="00BD6E55">
        <w:rPr>
          <w:spacing w:val="-5"/>
        </w:rPr>
        <w:t xml:space="preserve"> </w:t>
      </w:r>
      <w:r w:rsidRPr="00BD6E55">
        <w:rPr>
          <w:spacing w:val="-2"/>
        </w:rPr>
        <w:t>Беларусь</w:t>
      </w:r>
    </w:p>
    <w:p w:rsidR="00BD6E55" w:rsidRPr="00BD6E55" w:rsidRDefault="00BD6E55" w:rsidP="00BD6E55">
      <w:pPr>
        <w:ind w:firstLine="709"/>
        <w:rPr>
          <w:sz w:val="30"/>
          <w:szCs w:val="30"/>
        </w:rPr>
      </w:pPr>
    </w:p>
    <w:sectPr w:rsidR="00BD6E55" w:rsidRPr="00BD6E55" w:rsidSect="00BD6E5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2497"/>
    <w:multiLevelType w:val="multilevel"/>
    <w:tmpl w:val="AA040462"/>
    <w:lvl w:ilvl="0">
      <w:start w:val="1"/>
      <w:numFmt w:val="decimal"/>
      <w:lvlText w:val="%1."/>
      <w:lvlJc w:val="left"/>
      <w:pPr>
        <w:ind w:left="2" w:hanging="3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1956" w:hanging="7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27"/>
      </w:pPr>
      <w:rPr>
        <w:rFonts w:hint="default"/>
        <w:lang w:val="ru-RU" w:eastAsia="en-US" w:bidi="ar-SA"/>
      </w:rPr>
    </w:lvl>
  </w:abstractNum>
  <w:abstractNum w:abstractNumId="1" w15:restartNumberingAfterBreak="0">
    <w:nsid w:val="792D72D2"/>
    <w:multiLevelType w:val="hybridMultilevel"/>
    <w:tmpl w:val="61E88C96"/>
    <w:lvl w:ilvl="0" w:tplc="BC2EA70E">
      <w:numFmt w:val="bullet"/>
      <w:lvlText w:val=""/>
      <w:lvlJc w:val="left"/>
      <w:pPr>
        <w:ind w:left="2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41EF510">
      <w:numFmt w:val="bullet"/>
      <w:lvlText w:val="•"/>
      <w:lvlJc w:val="left"/>
      <w:pPr>
        <w:ind w:left="978" w:hanging="732"/>
      </w:pPr>
      <w:rPr>
        <w:rFonts w:hint="default"/>
        <w:lang w:val="ru-RU" w:eastAsia="en-US" w:bidi="ar-SA"/>
      </w:rPr>
    </w:lvl>
    <w:lvl w:ilvl="2" w:tplc="1C621AA6">
      <w:numFmt w:val="bullet"/>
      <w:lvlText w:val="•"/>
      <w:lvlJc w:val="left"/>
      <w:pPr>
        <w:ind w:left="1956" w:hanging="732"/>
      </w:pPr>
      <w:rPr>
        <w:rFonts w:hint="default"/>
        <w:lang w:val="ru-RU" w:eastAsia="en-US" w:bidi="ar-SA"/>
      </w:rPr>
    </w:lvl>
    <w:lvl w:ilvl="3" w:tplc="9790F2AE">
      <w:numFmt w:val="bullet"/>
      <w:lvlText w:val="•"/>
      <w:lvlJc w:val="left"/>
      <w:pPr>
        <w:ind w:left="2934" w:hanging="732"/>
      </w:pPr>
      <w:rPr>
        <w:rFonts w:hint="default"/>
        <w:lang w:val="ru-RU" w:eastAsia="en-US" w:bidi="ar-SA"/>
      </w:rPr>
    </w:lvl>
    <w:lvl w:ilvl="4" w:tplc="854C5804">
      <w:numFmt w:val="bullet"/>
      <w:lvlText w:val="•"/>
      <w:lvlJc w:val="left"/>
      <w:pPr>
        <w:ind w:left="3912" w:hanging="732"/>
      </w:pPr>
      <w:rPr>
        <w:rFonts w:hint="default"/>
        <w:lang w:val="ru-RU" w:eastAsia="en-US" w:bidi="ar-SA"/>
      </w:rPr>
    </w:lvl>
    <w:lvl w:ilvl="5" w:tplc="0F381522">
      <w:numFmt w:val="bullet"/>
      <w:lvlText w:val="•"/>
      <w:lvlJc w:val="left"/>
      <w:pPr>
        <w:ind w:left="4890" w:hanging="732"/>
      </w:pPr>
      <w:rPr>
        <w:rFonts w:hint="default"/>
        <w:lang w:val="ru-RU" w:eastAsia="en-US" w:bidi="ar-SA"/>
      </w:rPr>
    </w:lvl>
    <w:lvl w:ilvl="6" w:tplc="3CEC98A8">
      <w:numFmt w:val="bullet"/>
      <w:lvlText w:val="•"/>
      <w:lvlJc w:val="left"/>
      <w:pPr>
        <w:ind w:left="5868" w:hanging="732"/>
      </w:pPr>
      <w:rPr>
        <w:rFonts w:hint="default"/>
        <w:lang w:val="ru-RU" w:eastAsia="en-US" w:bidi="ar-SA"/>
      </w:rPr>
    </w:lvl>
    <w:lvl w:ilvl="7" w:tplc="FA42507E">
      <w:numFmt w:val="bullet"/>
      <w:lvlText w:val="•"/>
      <w:lvlJc w:val="left"/>
      <w:pPr>
        <w:ind w:left="6846" w:hanging="732"/>
      </w:pPr>
      <w:rPr>
        <w:rFonts w:hint="default"/>
        <w:lang w:val="ru-RU" w:eastAsia="en-US" w:bidi="ar-SA"/>
      </w:rPr>
    </w:lvl>
    <w:lvl w:ilvl="8" w:tplc="888849FE">
      <w:numFmt w:val="bullet"/>
      <w:lvlText w:val="•"/>
      <w:lvlJc w:val="left"/>
      <w:pPr>
        <w:ind w:left="7825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7B7927AD"/>
    <w:multiLevelType w:val="hybridMultilevel"/>
    <w:tmpl w:val="90F0C550"/>
    <w:lvl w:ilvl="0" w:tplc="1472B46A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90AD9F4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EE9A2264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B25C174A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C974FD30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A05C7EEE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178C9C8E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9E50D0CC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AAECC444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A9"/>
    <w:rsid w:val="002653A9"/>
    <w:rsid w:val="00354D2F"/>
    <w:rsid w:val="00BD6E55"/>
    <w:rsid w:val="00D0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4A28"/>
  <w15:chartTrackingRefBased/>
  <w15:docId w15:val="{9A906F2F-AE51-4113-A199-EA012D8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D6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D6E55"/>
    <w:pPr>
      <w:ind w:left="2" w:firstLine="707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D6E55"/>
    <w:rPr>
      <w:rFonts w:ascii="Times New Roman" w:eastAsia="Times New Roman" w:hAnsi="Times New Roman" w:cs="Times New Roman"/>
      <w:b/>
      <w:bCs/>
      <w:sz w:val="30"/>
      <w:szCs w:val="30"/>
      <w:lang w:val="ru-RU"/>
    </w:rPr>
  </w:style>
  <w:style w:type="paragraph" w:styleId="a3">
    <w:name w:val="Body Text"/>
    <w:basedOn w:val="a"/>
    <w:link w:val="a4"/>
    <w:uiPriority w:val="1"/>
    <w:qFormat/>
    <w:rsid w:val="00BD6E55"/>
    <w:pPr>
      <w:ind w:left="2" w:firstLine="707"/>
      <w:jc w:val="both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D6E55"/>
    <w:rPr>
      <w:rFonts w:ascii="Times New Roman" w:eastAsia="Times New Roman" w:hAnsi="Times New Roman" w:cs="Times New Roman"/>
      <w:sz w:val="30"/>
      <w:szCs w:val="30"/>
      <w:lang w:val="ru-RU"/>
    </w:rPr>
  </w:style>
  <w:style w:type="paragraph" w:styleId="a5">
    <w:name w:val="List Paragraph"/>
    <w:basedOn w:val="a"/>
    <w:uiPriority w:val="1"/>
    <w:qFormat/>
    <w:rsid w:val="00BD6E55"/>
    <w:pPr>
      <w:ind w:left="2" w:right="141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novosti/analitika/2025/july/89568/" TargetMode="External"/><Relationship Id="rId5" Type="http://schemas.openxmlformats.org/officeDocument/2006/relationships/hyperlink" Target="https://pravo.by/document/?guid=12551&amp;p0=H125000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1337</Words>
  <Characters>7624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Ермакович Александра Александровна</dc:creator>
  <cp:keywords/>
  <dc:description/>
  <cp:lastModifiedBy>Ермакович Александра Александровна</cp:lastModifiedBy>
  <cp:revision>3</cp:revision>
  <dcterms:created xsi:type="dcterms:W3CDTF">2025-12-29T07:19:00Z</dcterms:created>
  <dcterms:modified xsi:type="dcterms:W3CDTF">2025-12-29T07:29:00Z</dcterms:modified>
</cp:coreProperties>
</file>