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715F" w14:textId="77777777" w:rsidR="003F1BDD" w:rsidRDefault="00643E65" w:rsidP="00285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«</w:t>
      </w:r>
      <w:r w:rsidR="00285B8A">
        <w:rPr>
          <w:rFonts w:ascii="Times New Roman" w:hAnsi="Times New Roman" w:cs="Times New Roman"/>
          <w:sz w:val="28"/>
          <w:szCs w:val="28"/>
        </w:rPr>
        <w:t>Несвижский районный территориальный центр социального обслуживания населения»</w:t>
      </w:r>
    </w:p>
    <w:p w14:paraId="6295F9C4" w14:textId="77777777" w:rsidR="00285B8A" w:rsidRDefault="00285B8A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BAD25" w14:textId="77777777" w:rsidR="00285B8A" w:rsidRPr="00285B8A" w:rsidRDefault="00285B8A" w:rsidP="00285B8A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285B8A">
        <w:rPr>
          <w:rFonts w:ascii="Times New Roman" w:hAnsi="Times New Roman" w:cs="Times New Roman"/>
          <w:color w:val="00B050"/>
          <w:sz w:val="72"/>
          <w:szCs w:val="72"/>
        </w:rPr>
        <w:t>Социальная швейная мастерская</w:t>
      </w:r>
    </w:p>
    <w:p w14:paraId="254E2F39" w14:textId="21D2BC3B" w:rsidR="00285B8A" w:rsidRPr="00285B8A" w:rsidRDefault="00285B8A" w:rsidP="00285B8A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285B8A">
        <w:rPr>
          <w:rFonts w:ascii="Times New Roman" w:hAnsi="Times New Roman" w:cs="Times New Roman"/>
          <w:color w:val="00B050"/>
          <w:sz w:val="72"/>
          <w:szCs w:val="72"/>
        </w:rPr>
        <w:t>«</w:t>
      </w:r>
      <w:r w:rsidR="00D20333">
        <w:rPr>
          <w:rFonts w:ascii="Times New Roman" w:hAnsi="Times New Roman" w:cs="Times New Roman"/>
          <w:color w:val="00B050"/>
          <w:sz w:val="72"/>
          <w:szCs w:val="72"/>
        </w:rPr>
        <w:t>Мастерство и стиль»</w:t>
      </w:r>
    </w:p>
    <w:p w14:paraId="43765BD3" w14:textId="77777777" w:rsidR="00285B8A" w:rsidRDefault="00285B8A" w:rsidP="00285B8A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14:paraId="2EAD7762" w14:textId="77777777" w:rsidR="00285B8A" w:rsidRDefault="00285B8A" w:rsidP="00285B8A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5EA382F7" wp14:editId="41E41552">
            <wp:extent cx="5496833" cy="3057525"/>
            <wp:effectExtent l="0" t="0" r="8890" b="0"/>
            <wp:docPr id="1" name="Рисунок 1" descr="Швейная мастерская как бизнес: советы, рекомендации, риски (июнь 2023) —  vipide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вейная мастерская как бизнес: советы, рекомендации, риски (июнь 2023) —  vipidei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09" cy="307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9BA40" w14:textId="77777777" w:rsidR="00285B8A" w:rsidRDefault="00285B8A" w:rsidP="00285B8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08FB0651" w14:textId="77777777" w:rsidR="00285B8A" w:rsidRDefault="00285B8A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2DF578" w14:textId="77777777" w:rsidR="00285B8A" w:rsidRDefault="00285B8A" w:rsidP="00285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B8A">
        <w:rPr>
          <w:rFonts w:ascii="Times New Roman" w:hAnsi="Times New Roman" w:cs="Times New Roman"/>
          <w:sz w:val="28"/>
          <w:szCs w:val="28"/>
        </w:rPr>
        <w:t>Срок реализации: 12 месяцев</w:t>
      </w:r>
    </w:p>
    <w:p w14:paraId="7B2EBE3A" w14:textId="77777777" w:rsidR="00285B8A" w:rsidRPr="00285B8A" w:rsidRDefault="00285B8A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4BBC5" w14:textId="77777777" w:rsidR="00285B8A" w:rsidRDefault="00285B8A" w:rsidP="00285B8A">
      <w:pPr>
        <w:rPr>
          <w:rFonts w:ascii="Times New Roman" w:hAnsi="Times New Roman" w:cs="Times New Roman"/>
          <w:color w:val="7030A0"/>
          <w:sz w:val="28"/>
          <w:szCs w:val="28"/>
        </w:rPr>
      </w:pPr>
    </w:p>
    <w:p w14:paraId="26E4426B" w14:textId="77777777" w:rsidR="00285B8A" w:rsidRDefault="00285B8A" w:rsidP="00285B8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1DD4D226" w14:textId="77777777" w:rsidR="00285B8A" w:rsidRDefault="00285B8A" w:rsidP="00285B8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088EB607" w14:textId="77777777" w:rsidR="00285B8A" w:rsidRDefault="00285B8A" w:rsidP="00285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B8A">
        <w:rPr>
          <w:rFonts w:ascii="Times New Roman" w:hAnsi="Times New Roman" w:cs="Times New Roman"/>
          <w:sz w:val="28"/>
          <w:szCs w:val="28"/>
        </w:rPr>
        <w:t>г. Несвиж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2533"/>
        <w:gridCol w:w="6115"/>
      </w:tblGrid>
      <w:tr w:rsidR="00FC3A6A" w:rsidRPr="006F7C03" w14:paraId="26E317B1" w14:textId="77777777" w:rsidTr="00FC3A6A">
        <w:trPr>
          <w:trHeight w:val="3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330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E90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1A41" w14:textId="40514213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швейная мастерская «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Мастерство и стиль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3A6A" w:rsidRPr="006F7C03" w14:paraId="6FA8DAB6" w14:textId="77777777" w:rsidTr="00FC3A6A">
        <w:trPr>
          <w:trHeight w:val="3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A050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140D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проекта: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FB49" w14:textId="77777777" w:rsidR="00FC3A6A" w:rsidRPr="00FC3A6A" w:rsidRDefault="00FC3A6A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месяцев</w:t>
            </w:r>
          </w:p>
        </w:tc>
      </w:tr>
      <w:tr w:rsidR="00FC3A6A" w:rsidRPr="006F7C03" w14:paraId="166A3AC8" w14:textId="77777777" w:rsidTr="00FC3A6A">
        <w:trPr>
          <w:trHeight w:val="4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64FD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4E6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– заявитель, предлагающая проект: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B757" w14:textId="77777777" w:rsidR="00FC3A6A" w:rsidRPr="00FC3A6A" w:rsidRDefault="00FC3A6A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 «Несвижский районный территориальный центр социального обслуживания населения»</w:t>
            </w:r>
          </w:p>
        </w:tc>
      </w:tr>
      <w:tr w:rsidR="00FC3A6A" w:rsidRPr="006F7C03" w14:paraId="5BEFFD40" w14:textId="77777777" w:rsidTr="00FC3A6A">
        <w:trPr>
          <w:trHeight w:val="378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AA6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A6E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проекта: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034F" w14:textId="77777777" w:rsidR="00FC3A6A" w:rsidRPr="00FC3A6A" w:rsidRDefault="00FC3A6A" w:rsidP="00C916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Социальная адаптация, вовлечение в посильную трудовую деятельность пожилых людей и лиц с ограниченными физическими возможностями.</w:t>
            </w:r>
          </w:p>
          <w:p w14:paraId="1D5AD421" w14:textId="5201828D" w:rsidR="00FC3A6A" w:rsidRPr="00FC3A6A" w:rsidRDefault="00FC3A6A" w:rsidP="00C916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Обмен опытом, получение необходимых навыков кройки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шитья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вышивки.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88B527" w14:textId="77777777" w:rsidR="00FC3A6A" w:rsidRDefault="00FC3A6A" w:rsidP="00C916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Повышение финансовой безопасности пожилых людей с низким уровнем дохода.</w:t>
            </w:r>
          </w:p>
          <w:p w14:paraId="079004EF" w14:textId="1BACB717" w:rsidR="00531ED1" w:rsidRPr="00FC3A6A" w:rsidRDefault="00531ED1" w:rsidP="00C916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Художественное оформление вещей, домашнего текстиля.</w:t>
            </w:r>
          </w:p>
          <w:p w14:paraId="579A77BA" w14:textId="1E61047B" w:rsidR="00FC3A6A" w:rsidRPr="00FC3A6A" w:rsidRDefault="00531ED1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Укрепление дружеских отношений в коллективе пожилых людей посредством общения на основе совместного труда. </w:t>
            </w:r>
          </w:p>
        </w:tc>
      </w:tr>
      <w:tr w:rsidR="00FC3A6A" w:rsidRPr="006F7C03" w14:paraId="58DD1705" w14:textId="77777777" w:rsidTr="00FC3A6A">
        <w:trPr>
          <w:trHeight w:val="8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628F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C769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планируемые к выполнению в рамках реализации проекта: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0193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достижения целей были поставлены следующие задачи:</w:t>
            </w:r>
          </w:p>
          <w:p w14:paraId="62545CF6" w14:textId="1B1E88A1" w:rsidR="00FC3A6A" w:rsidRPr="00FC3A6A" w:rsidRDefault="00FC3A6A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Создание мастерской – помещения для срочного мелкого ремонта одежды, </w:t>
            </w:r>
            <w:r w:rsidR="0053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оригинальных, уникальных издели</w:t>
            </w:r>
            <w:r w:rsidR="001A7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путем вышивки, 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необходимого оборудования и материалов для последующей работы.</w:t>
            </w:r>
          </w:p>
          <w:p w14:paraId="597F2D3F" w14:textId="6098348F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Привлечение специалиста для обучения пожилых людей и инвалидов кройке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шитью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вышивки.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F7A898" w14:textId="4CD7104D" w:rsidR="00FC3A6A" w:rsidRPr="00FC3A6A" w:rsidRDefault="00FC3A6A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Ознакомление пожилых людей с практической и теоретической деятельностью по ремонту и пошиву одежды,</w:t>
            </w:r>
            <w:r w:rsidR="00D20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навыкам вышивания на машине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их физических и умственных способностей. </w:t>
            </w:r>
          </w:p>
          <w:p w14:paraId="7E0BBFD5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Обучение основным правилам безопасной работы на швейном и гладильном оборудовании в мастерской. </w:t>
            </w:r>
          </w:p>
          <w:p w14:paraId="23CB4EE2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Обучение основам шитья: </w:t>
            </w:r>
          </w:p>
          <w:p w14:paraId="499DFB5C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а) различать современные материалы по их свойствам и структуре; работать с выкройками, б) снятие мерок; выполнять как ручные, так и машинные швы, строчки и стежки; </w:t>
            </w:r>
          </w:p>
          <w:p w14:paraId="4CC0C84C" w14:textId="77777777" w:rsid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освоить технологические приемы обработки отдельных узлов и деталей одежды.</w:t>
            </w:r>
          </w:p>
          <w:p w14:paraId="1F372F49" w14:textId="1E9F5AEE" w:rsidR="00D20333" w:rsidRPr="00FC3A6A" w:rsidRDefault="00D20333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работа с дизайном: перенос дизайна с компьютера, выбор пялец, подбор материала, подбор нитей, центровка рисунка.</w:t>
            </w:r>
          </w:p>
          <w:p w14:paraId="1AD0D737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Обучение наиболее заинтересованных пожилых людей некоторым видам рукоделия – лоскутному шитью, изготовлению текстильных игрушек из оставшихся материалов.</w:t>
            </w:r>
          </w:p>
        </w:tc>
      </w:tr>
      <w:tr w:rsidR="00FC3A6A" w:rsidRPr="006F7C03" w14:paraId="72BF2572" w14:textId="77777777" w:rsidTr="00FC3A6A">
        <w:trPr>
          <w:trHeight w:val="6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3F1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0853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</w:t>
            </w:r>
          </w:p>
          <w:p w14:paraId="55B10E79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852C40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322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 люди и инвалиды, посещающие отделение обеспечения дневного пребывания для пожилых людей и инвалидов.</w:t>
            </w:r>
          </w:p>
        </w:tc>
      </w:tr>
      <w:tr w:rsidR="00FC3A6A" w:rsidRPr="006F7C03" w14:paraId="22E3A134" w14:textId="77777777" w:rsidTr="00FC3A6A">
        <w:trPr>
          <w:trHeight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C2A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E393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мероприятий в рамках проекта: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60B4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  следующего оборудования и необходимых материалов:</w:t>
            </w:r>
          </w:p>
          <w:p w14:paraId="5F425946" w14:textId="0119301C" w:rsidR="00FC3A6A" w:rsidRPr="00FC3A6A" w:rsidRDefault="005132A4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5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Швейная машина «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Elna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Easyline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50»               </w:t>
              </w:r>
            </w:hyperlink>
          </w:p>
          <w:p w14:paraId="0F67AB99" w14:textId="3E5754C0" w:rsidR="00FC3A6A" w:rsidRDefault="005132A4" w:rsidP="00C91696">
            <w:pPr>
              <w:shd w:val="clear" w:color="auto" w:fill="FFFFFF"/>
              <w:spacing w:after="0" w:line="254" w:lineRule="atLeast"/>
              <w:textAlignment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6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Швейная машина 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Janome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ArtDecor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7180 </w:t>
              </w:r>
            </w:hyperlink>
          </w:p>
          <w:p w14:paraId="08BB6134" w14:textId="2A3D72A4" w:rsidR="00FA1160" w:rsidRPr="00FA1160" w:rsidRDefault="00FA1160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A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FA1160">
              <w:rPr>
                <w:rFonts w:ascii="Times New Roman" w:hAnsi="Times New Roman" w:cs="Times New Roman"/>
                <w:sz w:val="28"/>
                <w:szCs w:val="28"/>
              </w:rPr>
              <w:t>Вышивальная</w:t>
            </w:r>
            <w:r w:rsidRPr="00FA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1160"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  <w:r w:rsidRPr="00FA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Brother </w:t>
            </w:r>
            <w:proofErr w:type="spellStart"/>
            <w:r w:rsidRPr="00FA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</w:t>
            </w:r>
            <w:proofErr w:type="spellEnd"/>
            <w:r w:rsidRPr="00FA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-is V3 SE</w:t>
            </w:r>
          </w:p>
          <w:p w14:paraId="172EC5E8" w14:textId="216E8601" w:rsidR="00FC3A6A" w:rsidRPr="00D20333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03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C3A6A" w:rsidRPr="00FA1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hyperlink r:id="rId7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Оверлок</w:t>
              </w:r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</w:t>
              </w:r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Brother</w:t>
              </w:r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</w:t>
              </w:r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HF</w:t>
              </w:r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4000  </w:t>
              </w:r>
            </w:hyperlink>
            <w:r w:rsidR="00FC3A6A" w:rsidRPr="00D203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                      </w:t>
            </w:r>
          </w:p>
          <w:p w14:paraId="786B0708" w14:textId="2B5B596B" w:rsidR="00FC3A6A" w:rsidRPr="00D20333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03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FC3A6A" w:rsidRPr="00D203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hyperlink r:id="rId8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Гладильная</w:t>
              </w:r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</w:t>
              </w:r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доска</w:t>
              </w:r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</w:t>
              </w:r>
              <w:proofErr w:type="spellStart"/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Lelit</w:t>
              </w:r>
              <w:proofErr w:type="spellEnd"/>
              <w:r w:rsidR="00FC3A6A" w:rsidRPr="00D2033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 xml:space="preserve"> PA 160 </w:t>
              </w:r>
            </w:hyperlink>
          </w:p>
          <w:p w14:paraId="3CF9AF20" w14:textId="1DBD5407" w:rsidR="00FC3A6A" w:rsidRPr="00FC3A6A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9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Паровая щетка 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Lelit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PG024/4 </w:t>
              </w:r>
            </w:hyperlink>
          </w:p>
          <w:p w14:paraId="51C023C8" w14:textId="49A3FE0B" w:rsidR="00FC3A6A" w:rsidRPr="00FC3A6A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Шпульки для швейных машин в боксе 25 шт. цветные.</w:t>
            </w:r>
          </w:p>
          <w:p w14:paraId="5329A298" w14:textId="7DDE1C8B" w:rsidR="00FC3A6A" w:rsidRPr="00FC3A6A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0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Нитки </w:t>
              </w:r>
              <w:proofErr w:type="spellStart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Absoute</w:t>
              </w:r>
              <w:proofErr w:type="spellEnd"/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Thread</w:t>
              </w:r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полиэстер  </w:t>
              </w:r>
            </w:hyperlink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50/2          </w:t>
            </w:r>
          </w:p>
          <w:p w14:paraId="7F4F937B" w14:textId="2A844C9C" w:rsidR="00FC3A6A" w:rsidRPr="00FC3A6A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1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Ножницы портновские Н-094 «Красный металлист» </w:t>
              </w:r>
            </w:hyperlink>
            <w:hyperlink r:id="rId12" w:tooltip="Удалить" w:history="1"/>
          </w:p>
          <w:p w14:paraId="2AD9D5F6" w14:textId="50601863" w:rsidR="00FC3A6A" w:rsidRPr="00FC3A6A" w:rsidRDefault="00F0262F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3" w:history="1">
              <w:r w:rsidR="00FC3A6A"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Ножницы для рукоделия универсальные Н-090 «Красный металлист»; </w:t>
              </w:r>
            </w:hyperlink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шт.</w:t>
            </w:r>
          </w:p>
          <w:p w14:paraId="01F21703" w14:textId="053C9D10" w:rsidR="00FC3A6A" w:rsidRPr="00FC3A6A" w:rsidRDefault="00FC3A6A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4" w:history="1">
              <w:r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Ножницы д/обрезки ниток Н-065 «Красный металлист»; </w:t>
              </w:r>
            </w:hyperlink>
          </w:p>
          <w:p w14:paraId="3F697CFF" w14:textId="2E627031" w:rsidR="00FC3A6A" w:rsidRPr="00FC3A6A" w:rsidRDefault="00FC3A6A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5" w:history="1">
              <w:r w:rsidRPr="00FC3A6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Манекен портновский раздвижной (42-52) </w:t>
              </w:r>
            </w:hyperlink>
          </w:p>
          <w:p w14:paraId="4CED113D" w14:textId="17343F58" w:rsidR="00FC3A6A" w:rsidRPr="00FC3A6A" w:rsidRDefault="00FC3A6A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Ножницы портновские с </w:t>
            </w:r>
            <w:proofErr w:type="spellStart"/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микронасечкой</w:t>
            </w:r>
            <w:proofErr w:type="spellEnd"/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Н-093 «Красный металлист»</w:t>
            </w:r>
          </w:p>
          <w:p w14:paraId="3DBB3065" w14:textId="16A1A672" w:rsidR="00FC3A6A" w:rsidRPr="00FC3A6A" w:rsidRDefault="00FC3A6A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Фурнитура: пуговицы, кнопки, крючки, </w:t>
            </w:r>
          </w:p>
          <w:p w14:paraId="513C675C" w14:textId="77777777" w:rsidR="00FC3A6A" w:rsidRPr="00FC3A6A" w:rsidRDefault="00FC3A6A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замки-молнии.</w:t>
            </w:r>
            <w:hyperlink r:id="rId16" w:tooltip="Отложить" w:history="1"/>
          </w:p>
          <w:p w14:paraId="56DF880C" w14:textId="766C59A3" w:rsidR="00FA1160" w:rsidRPr="00F0262F" w:rsidRDefault="00FA1160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hyperlink r:id="rId17" w:tooltip="Удалить" w:history="1"/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3A6A"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 прокладочные, лекала, швейные принадлежности</w:t>
            </w:r>
            <w:r w:rsidR="00FC3A6A" w:rsidRPr="00FC3A6A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</w:p>
          <w:p w14:paraId="15561801" w14:textId="181AD298" w:rsidR="00FC3A6A" w:rsidRPr="00F0262F" w:rsidRDefault="00FA1160" w:rsidP="00C91696">
            <w:pPr>
              <w:shd w:val="clear" w:color="auto" w:fill="FFFFFF"/>
              <w:spacing w:after="0" w:line="254" w:lineRule="atLeast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262F" w:rsidRP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3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Ткани: полотно вафельное, полотно махровое, полотно льняное, полотно хлопчатобумажное.</w:t>
            </w:r>
            <w:r w:rsidR="00FC3A6A" w:rsidRPr="00F0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</w:tr>
      <w:tr w:rsidR="00FC3A6A" w:rsidRPr="006F7C03" w14:paraId="48F856DE" w14:textId="77777777" w:rsidTr="00FC3A6A">
        <w:trPr>
          <w:trHeight w:val="4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C45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546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7EC4" w14:textId="77777777" w:rsidR="00FC3A6A" w:rsidRDefault="00AF3718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8000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долларов США</w:t>
            </w:r>
          </w:p>
          <w:p w14:paraId="3AE0465E" w14:textId="61C31322" w:rsidR="00AF3718" w:rsidRPr="00AF3718" w:rsidRDefault="00AF3718" w:rsidP="00C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A6A" w:rsidRPr="006F7C03" w14:paraId="62C817AF" w14:textId="77777777" w:rsidTr="00FC3A6A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70DD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D5E8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донора</w:t>
            </w:r>
          </w:p>
          <w:p w14:paraId="66A9F66D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Софинансирование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1DFB" w14:textId="7EE9C68E" w:rsidR="00FC3A6A" w:rsidRDefault="00F0262F" w:rsidP="00A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  <w:r w:rsidR="00AF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долларов США</w:t>
            </w:r>
          </w:p>
          <w:p w14:paraId="476A1125" w14:textId="6C4E37E5" w:rsidR="00AF3718" w:rsidRDefault="00F0262F" w:rsidP="00A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  <w:r w:rsidR="00AF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долларов США</w:t>
            </w:r>
          </w:p>
          <w:p w14:paraId="6DE0C3E5" w14:textId="4B209A72" w:rsidR="00AF3718" w:rsidRPr="00FC3A6A" w:rsidRDefault="00AF3718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A6A" w:rsidRPr="006F7C03" w14:paraId="56E53E5F" w14:textId="77777777" w:rsidTr="00FC3A6A">
        <w:trPr>
          <w:trHeight w:val="6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7934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78F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реализации проекта: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105B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222603, Минская область,</w:t>
            </w:r>
          </w:p>
          <w:p w14:paraId="3F0250DF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Несвиж, ул.Ленинская, 115 А</w:t>
            </w:r>
          </w:p>
        </w:tc>
      </w:tr>
      <w:tr w:rsidR="00FC3A6A" w:rsidRPr="006F7C03" w14:paraId="0E1D2312" w14:textId="77777777" w:rsidTr="00FC3A6A">
        <w:trPr>
          <w:trHeight w:val="49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7AA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6D7" w14:textId="77777777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706" w14:textId="6C1949B4" w:rsidR="00FC3A6A" w:rsidRPr="00FC3A6A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F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.А.Тронца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F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 «Несвижский районный территориальный центр социального обслуживания населения»,</w:t>
            </w:r>
          </w:p>
          <w:p w14:paraId="0A75E7FB" w14:textId="458E9817" w:rsidR="00FC3A6A" w:rsidRPr="00D01651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МТС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8(029) </w:t>
            </w:r>
            <w:r w:rsidR="00D0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7793286</w:t>
            </w:r>
          </w:p>
          <w:p w14:paraId="685132F7" w14:textId="472F906E" w:rsidR="00FC3A6A" w:rsidRPr="00D01651" w:rsidRDefault="00FC3A6A" w:rsidP="00C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C3A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8(01770)2</w:t>
            </w:r>
            <w:r w:rsidR="00D01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</w:t>
            </w:r>
          </w:p>
        </w:tc>
      </w:tr>
    </w:tbl>
    <w:p w14:paraId="0ED72E40" w14:textId="77777777" w:rsidR="00FC3A6A" w:rsidRDefault="00FC3A6A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61661" w14:textId="77777777" w:rsidR="00643E65" w:rsidRDefault="00643E65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E4050C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2D98C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0A854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6387C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B85B79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9739E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D4BE3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FCCDF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5ABD5F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4436A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1B09E4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B0E88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53CB3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E3CB49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EDA98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CC161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3E2236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6FEBC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EA42B" w14:textId="77777777" w:rsidR="0046701E" w:rsidRDefault="0046701E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F1E7C3" w14:textId="77777777" w:rsidR="005132A4" w:rsidRDefault="005132A4" w:rsidP="00285B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50"/>
    <w:rsid w:val="000A73B8"/>
    <w:rsid w:val="000C5FE6"/>
    <w:rsid w:val="001A790B"/>
    <w:rsid w:val="00207381"/>
    <w:rsid w:val="00261256"/>
    <w:rsid w:val="00285B8A"/>
    <w:rsid w:val="003F1BDD"/>
    <w:rsid w:val="004021F4"/>
    <w:rsid w:val="00416650"/>
    <w:rsid w:val="0046701E"/>
    <w:rsid w:val="005132A4"/>
    <w:rsid w:val="00531ED1"/>
    <w:rsid w:val="00570889"/>
    <w:rsid w:val="00581A12"/>
    <w:rsid w:val="00582DBD"/>
    <w:rsid w:val="00643E65"/>
    <w:rsid w:val="00737483"/>
    <w:rsid w:val="00791B81"/>
    <w:rsid w:val="009D47F9"/>
    <w:rsid w:val="00AF3718"/>
    <w:rsid w:val="00BA7A7E"/>
    <w:rsid w:val="00BB3BF3"/>
    <w:rsid w:val="00D01651"/>
    <w:rsid w:val="00D20333"/>
    <w:rsid w:val="00E73A3C"/>
    <w:rsid w:val="00E7676E"/>
    <w:rsid w:val="00EB20FC"/>
    <w:rsid w:val="00ED6470"/>
    <w:rsid w:val="00F0262F"/>
    <w:rsid w:val="00FA1160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7B7"/>
  <w15:chartTrackingRefBased/>
  <w15:docId w15:val="{B9AC3254-AE19-441B-938D-7377C20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pka.by/catalog/gladilnye-doski/gladilnaya-doska-lelit-pa-160/" TargetMode="External"/><Relationship Id="rId13" Type="http://schemas.openxmlformats.org/officeDocument/2006/relationships/hyperlink" Target="https://lapka.by/catalog/nozhnitsy-krasnyy-metallist/nozhnicy-dlya-rukodeliya-universalnye-soft-touch-n-090-krasnyy-metallis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pka.by/catalog/overloki/overlok-brother-hf4000-strong-tough/" TargetMode="External"/><Relationship Id="rId12" Type="http://schemas.openxmlformats.org/officeDocument/2006/relationships/hyperlink" Target="https://lapka.by/personal/cart/?action=delete&amp;id=4821" TargetMode="External"/><Relationship Id="rId17" Type="http://schemas.openxmlformats.org/officeDocument/2006/relationships/hyperlink" Target="https://lapka.by/personal/cart/?action=delete&amp;id=4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apka.by/personal/cart/?action=delay&amp;id=4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apka.by/catalog/kompyuternye/shveynaya-mashina-janome-artdecor-7180/" TargetMode="External"/><Relationship Id="rId11" Type="http://schemas.openxmlformats.org/officeDocument/2006/relationships/hyperlink" Target="https://lapka.by/catalog/nozhnitsy-krasnyy-metallist/nozhnitsy-portnovskie-n-094-krasnyy-metallist/" TargetMode="External"/><Relationship Id="rId5" Type="http://schemas.openxmlformats.org/officeDocument/2006/relationships/hyperlink" Target="https://lapka.by/catalog/kompyuternye/shveynaya-mashina-elna-easyline-50/" TargetMode="External"/><Relationship Id="rId15" Type="http://schemas.openxmlformats.org/officeDocument/2006/relationships/hyperlink" Target="https://lapka.by/catalog/manekeny-razdvizhnye/maneken-portnovskiy-razdvizhnoy-tailormaid-a-adjustforms-bordo-42-52/" TargetMode="External"/><Relationship Id="rId10" Type="http://schemas.openxmlformats.org/officeDocument/2006/relationships/hyperlink" Target="https://lapka.by/catalog/nitki/nitki-absoute-thread-poliester-50-2-5000-yard-kitay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apka.by/catalog/utyug-s-parogeneratorom/parovaya-shchetka-lelit-pg024-4/" TargetMode="External"/><Relationship Id="rId14" Type="http://schemas.openxmlformats.org/officeDocument/2006/relationships/hyperlink" Target="https://lapka.by/catalog/nozhnitsy-krasnyy-metallist/nozhnicy-d-obrezki-nitok-n-065-krasnyy-metal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2023-06-20T12:02:00Z</cp:lastPrinted>
  <dcterms:created xsi:type="dcterms:W3CDTF">2026-01-29T04:54:00Z</dcterms:created>
  <dcterms:modified xsi:type="dcterms:W3CDTF">2026-01-29T04:54:00Z</dcterms:modified>
</cp:coreProperties>
</file>