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F7541" w14:textId="52AC78DD" w:rsidR="003A328C" w:rsidRPr="003A328C" w:rsidRDefault="00DA1137" w:rsidP="007A1B65">
      <w:pPr>
        <w:jc w:val="center"/>
        <w:rPr>
          <w:b/>
          <w:lang w:val="ru-RU"/>
        </w:rPr>
      </w:pPr>
      <w:r>
        <w:rPr>
          <w:b/>
          <w:bCs/>
          <w:lang w:val="ru-RU"/>
        </w:rPr>
        <w:t>П</w:t>
      </w:r>
      <w:r w:rsidRPr="00DA1137">
        <w:rPr>
          <w:b/>
          <w:bCs/>
          <w:lang w:val="ru-RU"/>
        </w:rPr>
        <w:t>редварительное информирование юридических и физических лиц, в том числе индивидуальных предпринимателей, о планируемой хозяйственной и иной деятельности</w:t>
      </w:r>
      <w:r w:rsidR="001D56E2" w:rsidRPr="00C36FCE">
        <w:rPr>
          <w:b/>
          <w:bCs/>
          <w:lang w:val="ru-RU"/>
        </w:rPr>
        <w:t xml:space="preserve"> </w:t>
      </w:r>
      <w:r w:rsidR="00770F6F" w:rsidRPr="00C36FCE">
        <w:rPr>
          <w:b/>
          <w:szCs w:val="28"/>
          <w:lang w:val="ru-RU"/>
        </w:rPr>
        <w:t>по</w:t>
      </w:r>
      <w:r w:rsidR="00E57AA0" w:rsidRPr="00E57AA0">
        <w:rPr>
          <w:b/>
          <w:bCs/>
          <w:szCs w:val="28"/>
          <w:lang w:val="ru-RU"/>
        </w:rPr>
        <w:t xml:space="preserve"> </w:t>
      </w:r>
      <w:r w:rsidR="009031B0" w:rsidRPr="009031B0">
        <w:rPr>
          <w:b/>
          <w:bCs/>
          <w:szCs w:val="28"/>
          <w:lang w:val="ru-RU"/>
        </w:rPr>
        <w:t xml:space="preserve">объекту: </w:t>
      </w:r>
      <w:r w:rsidR="00860F8B" w:rsidRPr="00860F8B">
        <w:rPr>
          <w:b/>
          <w:bCs/>
          <w:szCs w:val="28"/>
          <w:lang w:val="ru-RU"/>
        </w:rPr>
        <w:t xml:space="preserve">«Реконструкция сетей 0,38-10 </w:t>
      </w:r>
      <w:proofErr w:type="spellStart"/>
      <w:r w:rsidR="00860F8B" w:rsidRPr="00860F8B">
        <w:rPr>
          <w:b/>
          <w:bCs/>
          <w:szCs w:val="28"/>
          <w:lang w:val="ru-RU"/>
        </w:rPr>
        <w:t>кВ</w:t>
      </w:r>
      <w:proofErr w:type="spellEnd"/>
      <w:r w:rsidR="00860F8B" w:rsidRPr="00860F8B">
        <w:rPr>
          <w:b/>
          <w:bCs/>
          <w:szCs w:val="28"/>
          <w:lang w:val="ru-RU"/>
        </w:rPr>
        <w:t xml:space="preserve"> и ТП 10/0,4 </w:t>
      </w:r>
      <w:proofErr w:type="spellStart"/>
      <w:r w:rsidR="00860F8B" w:rsidRPr="00860F8B">
        <w:rPr>
          <w:b/>
          <w:bCs/>
          <w:szCs w:val="28"/>
          <w:lang w:val="ru-RU"/>
        </w:rPr>
        <w:t>кВ</w:t>
      </w:r>
      <w:proofErr w:type="spellEnd"/>
      <w:r w:rsidR="00860F8B" w:rsidRPr="00860F8B">
        <w:rPr>
          <w:b/>
          <w:bCs/>
          <w:szCs w:val="28"/>
          <w:lang w:val="ru-RU"/>
        </w:rPr>
        <w:t xml:space="preserve"> в г. Несвиж, ул. Дзержинского, ул. Энгельса, ул. Молодежная, ул. Достоевского, ул. Садовая, ул. Студеная, ул. Костюшко, ул. Богдановича, ул. Дружная, ул. Цветочная Минской области»</w:t>
      </w:r>
    </w:p>
    <w:p w14:paraId="2FED05F5" w14:textId="3C9ECC23" w:rsidR="00BC1098" w:rsidRDefault="00206A51" w:rsidP="007042D5">
      <w:pPr>
        <w:ind w:right="-6" w:firstLine="567"/>
        <w:jc w:val="both"/>
        <w:rPr>
          <w:iCs/>
          <w:sz w:val="22"/>
          <w:lang w:val="ru-RU"/>
        </w:rPr>
      </w:pPr>
      <w:r w:rsidRPr="00C36FCE">
        <w:rPr>
          <w:sz w:val="22"/>
          <w:lang w:val="ru-RU"/>
        </w:rPr>
        <w:t xml:space="preserve">Заказчиком планируемой хозяйственной деятельности выступает </w:t>
      </w:r>
      <w:r w:rsidR="007042D5" w:rsidRPr="007042D5">
        <w:rPr>
          <w:iCs/>
          <w:sz w:val="22"/>
          <w:lang w:val="ru-RU"/>
        </w:rPr>
        <w:t>Минское республиканское унитарное предприятие электроэнергетики «</w:t>
      </w:r>
      <w:proofErr w:type="spellStart"/>
      <w:r w:rsidR="007042D5" w:rsidRPr="007042D5">
        <w:rPr>
          <w:iCs/>
          <w:sz w:val="22"/>
          <w:lang w:val="ru-RU"/>
        </w:rPr>
        <w:t>Минскэнерго</w:t>
      </w:r>
      <w:proofErr w:type="spellEnd"/>
      <w:r w:rsidR="007042D5" w:rsidRPr="007042D5">
        <w:rPr>
          <w:iCs/>
          <w:sz w:val="22"/>
          <w:lang w:val="ru-RU"/>
        </w:rPr>
        <w:t xml:space="preserve">» Адрес: Республика Беларусь, ул. </w:t>
      </w:r>
      <w:proofErr w:type="spellStart"/>
      <w:r w:rsidR="007042D5" w:rsidRPr="007042D5">
        <w:rPr>
          <w:iCs/>
          <w:sz w:val="22"/>
          <w:lang w:val="ru-RU"/>
        </w:rPr>
        <w:t>Аранская</w:t>
      </w:r>
      <w:proofErr w:type="spellEnd"/>
      <w:r w:rsidR="007042D5" w:rsidRPr="007042D5">
        <w:rPr>
          <w:iCs/>
          <w:sz w:val="22"/>
          <w:lang w:val="ru-RU"/>
        </w:rPr>
        <w:t xml:space="preserve">, 24, 220033, г. Минск </w:t>
      </w:r>
      <w:proofErr w:type="gramStart"/>
      <w:r w:rsidR="007042D5" w:rsidRPr="007042D5">
        <w:rPr>
          <w:iCs/>
          <w:sz w:val="22"/>
          <w:lang w:val="ru-RU"/>
        </w:rPr>
        <w:t>тел.(</w:t>
      </w:r>
      <w:proofErr w:type="gramEnd"/>
      <w:r w:rsidR="007042D5" w:rsidRPr="007042D5">
        <w:rPr>
          <w:iCs/>
          <w:sz w:val="22"/>
          <w:lang w:val="ru-RU"/>
        </w:rPr>
        <w:t>017) 3738103, факс (017) 2152111 E-</w:t>
      </w:r>
      <w:proofErr w:type="spellStart"/>
      <w:r w:rsidR="007042D5" w:rsidRPr="007042D5">
        <w:rPr>
          <w:iCs/>
          <w:sz w:val="22"/>
          <w:lang w:val="ru-RU"/>
        </w:rPr>
        <w:t>mail</w:t>
      </w:r>
      <w:proofErr w:type="spellEnd"/>
      <w:r w:rsidR="007042D5" w:rsidRPr="007042D5">
        <w:rPr>
          <w:iCs/>
          <w:sz w:val="22"/>
          <w:lang w:val="ru-RU"/>
        </w:rPr>
        <w:t xml:space="preserve">: </w:t>
      </w:r>
      <w:proofErr w:type="spellStart"/>
      <w:r w:rsidR="007042D5" w:rsidRPr="007042D5">
        <w:rPr>
          <w:iCs/>
          <w:sz w:val="22"/>
          <w:lang w:val="ru-RU"/>
        </w:rPr>
        <w:t>office</w:t>
      </w:r>
      <w:proofErr w:type="spellEnd"/>
      <w:r w:rsidR="007042D5" w:rsidRPr="007042D5">
        <w:rPr>
          <w:iCs/>
          <w:sz w:val="22"/>
          <w:lang w:val="ru-RU"/>
        </w:rPr>
        <w:t>@ minskenergo.by</w:t>
      </w:r>
      <w:r w:rsidR="007A1B65" w:rsidRPr="007A1B65">
        <w:rPr>
          <w:iCs/>
          <w:sz w:val="22"/>
          <w:lang w:val="ru-RU"/>
        </w:rPr>
        <w:t>.</w:t>
      </w:r>
    </w:p>
    <w:p w14:paraId="4C6C325F" w14:textId="77777777" w:rsidR="009031B0" w:rsidRPr="00C36FCE" w:rsidRDefault="009031B0" w:rsidP="009031B0">
      <w:pPr>
        <w:ind w:right="-6" w:firstLine="567"/>
        <w:jc w:val="both"/>
        <w:rPr>
          <w:sz w:val="22"/>
          <w:lang w:val="ru-RU"/>
        </w:rPr>
      </w:pPr>
    </w:p>
    <w:p w14:paraId="2E3365D8" w14:textId="2E774019" w:rsidR="00A8275B" w:rsidRDefault="00A8275B" w:rsidP="00F03D5F">
      <w:pPr>
        <w:pStyle w:val="a"/>
        <w:numPr>
          <w:ilvl w:val="0"/>
          <w:numId w:val="7"/>
        </w:numPr>
        <w:spacing w:after="60"/>
        <w:rPr>
          <w:sz w:val="22"/>
          <w:u w:val="single"/>
        </w:rPr>
      </w:pPr>
      <w:r w:rsidRPr="00F03D5F">
        <w:rPr>
          <w:sz w:val="22"/>
          <w:u w:val="single"/>
        </w:rPr>
        <w:t>План-график работ по проведению ОВОС:</w:t>
      </w:r>
    </w:p>
    <w:tbl>
      <w:tblPr>
        <w:tblW w:w="5001"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firstRow="0" w:lastRow="0" w:firstColumn="0" w:lastColumn="0" w:noHBand="0" w:noVBand="0"/>
      </w:tblPr>
      <w:tblGrid>
        <w:gridCol w:w="6560"/>
        <w:gridCol w:w="3070"/>
      </w:tblGrid>
      <w:tr w:rsidR="007042D5" w:rsidRPr="008451CF" w14:paraId="4694840F" w14:textId="77777777" w:rsidTr="00513D49">
        <w:trPr>
          <w:trHeight w:val="170"/>
        </w:trPr>
        <w:tc>
          <w:tcPr>
            <w:tcW w:w="3406" w:type="pct"/>
            <w:tcBorders>
              <w:top w:val="single" w:sz="4" w:space="0" w:color="000000"/>
              <w:bottom w:val="single" w:sz="4" w:space="0" w:color="000000"/>
              <w:right w:val="single" w:sz="4" w:space="0" w:color="000000"/>
            </w:tcBorders>
          </w:tcPr>
          <w:p w14:paraId="43B5C810" w14:textId="77777777" w:rsidR="007042D5" w:rsidRPr="008451CF" w:rsidRDefault="007042D5" w:rsidP="00513D49">
            <w:proofErr w:type="spellStart"/>
            <w:r w:rsidRPr="008451CF">
              <w:rPr>
                <w:sz w:val="22"/>
                <w:szCs w:val="22"/>
              </w:rPr>
              <w:t>Подготовка</w:t>
            </w:r>
            <w:proofErr w:type="spellEnd"/>
            <w:r w:rsidRPr="008451CF">
              <w:rPr>
                <w:sz w:val="22"/>
                <w:szCs w:val="22"/>
              </w:rPr>
              <w:t xml:space="preserve"> </w:t>
            </w:r>
            <w:proofErr w:type="spellStart"/>
            <w:r w:rsidRPr="008451CF">
              <w:rPr>
                <w:sz w:val="22"/>
                <w:szCs w:val="22"/>
              </w:rPr>
              <w:t>программы</w:t>
            </w:r>
            <w:proofErr w:type="spellEnd"/>
            <w:r w:rsidRPr="008451CF">
              <w:rPr>
                <w:sz w:val="22"/>
                <w:szCs w:val="22"/>
              </w:rPr>
              <w:t xml:space="preserve"> </w:t>
            </w:r>
            <w:proofErr w:type="spellStart"/>
            <w:r w:rsidRPr="008451CF">
              <w:rPr>
                <w:sz w:val="22"/>
                <w:szCs w:val="22"/>
              </w:rPr>
              <w:t>проведения</w:t>
            </w:r>
            <w:proofErr w:type="spellEnd"/>
            <w:r w:rsidRPr="008451CF">
              <w:rPr>
                <w:sz w:val="22"/>
                <w:szCs w:val="22"/>
              </w:rPr>
              <w:t xml:space="preserve"> ОВОС</w:t>
            </w:r>
          </w:p>
        </w:tc>
        <w:tc>
          <w:tcPr>
            <w:tcW w:w="1594" w:type="pct"/>
            <w:tcBorders>
              <w:top w:val="single" w:sz="4" w:space="0" w:color="000000"/>
              <w:bottom w:val="single" w:sz="4" w:space="0" w:color="000000"/>
              <w:right w:val="single" w:sz="4" w:space="0" w:color="000000"/>
            </w:tcBorders>
          </w:tcPr>
          <w:p w14:paraId="2FC8D4B2" w14:textId="04C72D87" w:rsidR="007042D5" w:rsidRPr="00D15F3D" w:rsidRDefault="007042D5" w:rsidP="00D15F3D">
            <w:pPr>
              <w:rPr>
                <w:sz w:val="22"/>
                <w:szCs w:val="22"/>
              </w:rPr>
            </w:pPr>
            <w:r w:rsidRPr="00D15F3D">
              <w:rPr>
                <w:sz w:val="22"/>
                <w:szCs w:val="22"/>
              </w:rPr>
              <w:t xml:space="preserve">С </w:t>
            </w:r>
            <w:r w:rsidR="00D15F3D" w:rsidRPr="00D15F3D">
              <w:rPr>
                <w:sz w:val="22"/>
                <w:szCs w:val="22"/>
              </w:rPr>
              <w:t>19</w:t>
            </w:r>
            <w:r w:rsidRPr="00D15F3D">
              <w:rPr>
                <w:sz w:val="22"/>
                <w:szCs w:val="22"/>
              </w:rPr>
              <w:t>.0</w:t>
            </w:r>
            <w:r w:rsidR="00D15F3D" w:rsidRPr="00D15F3D">
              <w:rPr>
                <w:sz w:val="22"/>
                <w:szCs w:val="22"/>
              </w:rPr>
              <w:t>3</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30.0</w:t>
            </w:r>
            <w:r w:rsidR="00D15F3D" w:rsidRPr="00D15F3D">
              <w:rPr>
                <w:sz w:val="22"/>
                <w:szCs w:val="22"/>
              </w:rPr>
              <w:t>4</w:t>
            </w:r>
            <w:r w:rsidRPr="00D15F3D">
              <w:rPr>
                <w:sz w:val="22"/>
                <w:szCs w:val="22"/>
              </w:rPr>
              <w:t>.202</w:t>
            </w:r>
            <w:r w:rsidR="00D15F3D" w:rsidRPr="00D15F3D">
              <w:rPr>
                <w:sz w:val="22"/>
                <w:szCs w:val="22"/>
              </w:rPr>
              <w:t>6</w:t>
            </w:r>
          </w:p>
        </w:tc>
      </w:tr>
      <w:tr w:rsidR="007042D5" w:rsidRPr="008451CF" w14:paraId="5BF8C6AE" w14:textId="77777777" w:rsidTr="00513D49">
        <w:trPr>
          <w:trHeight w:val="170"/>
        </w:trPr>
        <w:tc>
          <w:tcPr>
            <w:tcW w:w="3406" w:type="pct"/>
            <w:tcBorders>
              <w:top w:val="single" w:sz="4" w:space="0" w:color="000000"/>
              <w:bottom w:val="single" w:sz="4" w:space="0" w:color="000000"/>
              <w:right w:val="single" w:sz="4" w:space="0" w:color="000000"/>
            </w:tcBorders>
          </w:tcPr>
          <w:p w14:paraId="4A9B13A8" w14:textId="77777777" w:rsidR="007042D5" w:rsidRPr="007042D5" w:rsidRDefault="007042D5" w:rsidP="00513D49">
            <w:pPr>
              <w:rPr>
                <w:lang w:val="ru-RU"/>
              </w:rPr>
            </w:pPr>
            <w:r w:rsidRPr="007042D5">
              <w:rPr>
                <w:sz w:val="22"/>
                <w:szCs w:val="22"/>
                <w:lang w:val="ru-RU"/>
              </w:rPr>
              <w:t>Проведение предварительного информирования граждан и</w:t>
            </w:r>
            <w:r w:rsidRPr="008451CF">
              <w:rPr>
                <w:sz w:val="22"/>
                <w:szCs w:val="22"/>
              </w:rPr>
              <w:t> </w:t>
            </w:r>
            <w:r w:rsidRPr="007042D5">
              <w:rPr>
                <w:sz w:val="22"/>
                <w:szCs w:val="22"/>
                <w:lang w:val="ru-RU"/>
              </w:rPr>
              <w:t>юридических лиц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w:t>
            </w:r>
          </w:p>
        </w:tc>
        <w:tc>
          <w:tcPr>
            <w:tcW w:w="1594" w:type="pct"/>
            <w:tcBorders>
              <w:top w:val="single" w:sz="4" w:space="0" w:color="000000"/>
              <w:bottom w:val="single" w:sz="4" w:space="0" w:color="000000"/>
              <w:right w:val="single" w:sz="4" w:space="0" w:color="000000"/>
            </w:tcBorders>
          </w:tcPr>
          <w:p w14:paraId="3A4DF690" w14:textId="12CA82D3" w:rsidR="007042D5" w:rsidRPr="00D15F3D" w:rsidRDefault="007042D5" w:rsidP="00D15F3D">
            <w:pPr>
              <w:rPr>
                <w:sz w:val="22"/>
                <w:szCs w:val="22"/>
              </w:rPr>
            </w:pPr>
            <w:r w:rsidRPr="00D15F3D">
              <w:rPr>
                <w:sz w:val="22"/>
                <w:szCs w:val="22"/>
              </w:rPr>
              <w:t xml:space="preserve">С </w:t>
            </w:r>
            <w:r w:rsidR="00D15F3D" w:rsidRPr="00D15F3D">
              <w:rPr>
                <w:sz w:val="22"/>
                <w:szCs w:val="22"/>
              </w:rPr>
              <w:t>01</w:t>
            </w:r>
            <w:r w:rsidRPr="00D15F3D">
              <w:rPr>
                <w:sz w:val="22"/>
                <w:szCs w:val="22"/>
              </w:rPr>
              <w:t>.</w:t>
            </w:r>
            <w:r w:rsidR="00D15F3D" w:rsidRPr="00D15F3D">
              <w:rPr>
                <w:sz w:val="22"/>
                <w:szCs w:val="22"/>
              </w:rPr>
              <w:t>04</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30.</w:t>
            </w:r>
            <w:r w:rsidR="00D15F3D" w:rsidRPr="00D15F3D">
              <w:rPr>
                <w:sz w:val="22"/>
                <w:szCs w:val="22"/>
              </w:rPr>
              <w:t>04</w:t>
            </w:r>
            <w:r w:rsidRPr="00D15F3D">
              <w:rPr>
                <w:sz w:val="22"/>
                <w:szCs w:val="22"/>
              </w:rPr>
              <w:t>.202</w:t>
            </w:r>
            <w:r w:rsidR="00D15F3D" w:rsidRPr="00D15F3D">
              <w:rPr>
                <w:sz w:val="22"/>
                <w:szCs w:val="22"/>
              </w:rPr>
              <w:t>6</w:t>
            </w:r>
          </w:p>
        </w:tc>
      </w:tr>
      <w:tr w:rsidR="007042D5" w:rsidRPr="008451CF" w14:paraId="28E9D190" w14:textId="77777777" w:rsidTr="00513D49">
        <w:trPr>
          <w:trHeight w:val="570"/>
        </w:trPr>
        <w:tc>
          <w:tcPr>
            <w:tcW w:w="3406" w:type="pct"/>
            <w:tcBorders>
              <w:top w:val="single" w:sz="4" w:space="0" w:color="000000"/>
              <w:bottom w:val="single" w:sz="4" w:space="0" w:color="000000"/>
              <w:right w:val="single" w:sz="4" w:space="0" w:color="000000"/>
            </w:tcBorders>
          </w:tcPr>
          <w:p w14:paraId="71EAEF47" w14:textId="77777777" w:rsidR="007042D5" w:rsidRPr="007042D5" w:rsidRDefault="007042D5" w:rsidP="00513D49">
            <w:pPr>
              <w:rPr>
                <w:lang w:val="ru-RU"/>
              </w:rPr>
            </w:pPr>
            <w:r w:rsidRPr="007042D5">
              <w:rPr>
                <w:sz w:val="22"/>
                <w:szCs w:val="22"/>
                <w:lang w:val="ru-RU"/>
              </w:rPr>
              <w:t>Подготовка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 *</w:t>
            </w:r>
          </w:p>
        </w:tc>
        <w:tc>
          <w:tcPr>
            <w:tcW w:w="1594" w:type="pct"/>
            <w:tcBorders>
              <w:top w:val="single" w:sz="4" w:space="0" w:color="000000"/>
              <w:bottom w:val="single" w:sz="4" w:space="0" w:color="000000"/>
              <w:right w:val="single" w:sz="4" w:space="0" w:color="000000"/>
            </w:tcBorders>
          </w:tcPr>
          <w:p w14:paraId="5CEA707A" w14:textId="77777777" w:rsidR="007042D5" w:rsidRPr="00D15F3D" w:rsidRDefault="007042D5" w:rsidP="00513D49">
            <w:pPr>
              <w:rPr>
                <w:sz w:val="22"/>
                <w:szCs w:val="22"/>
              </w:rPr>
            </w:pPr>
            <w:proofErr w:type="spellStart"/>
            <w:r w:rsidRPr="00D15F3D">
              <w:rPr>
                <w:sz w:val="22"/>
                <w:szCs w:val="22"/>
              </w:rPr>
              <w:t>Не</w:t>
            </w:r>
            <w:proofErr w:type="spellEnd"/>
            <w:r w:rsidRPr="00D15F3D">
              <w:rPr>
                <w:sz w:val="22"/>
                <w:szCs w:val="22"/>
              </w:rPr>
              <w:t xml:space="preserve"> </w:t>
            </w:r>
            <w:proofErr w:type="spellStart"/>
            <w:r w:rsidRPr="00D15F3D">
              <w:rPr>
                <w:sz w:val="22"/>
                <w:szCs w:val="22"/>
              </w:rPr>
              <w:t>требуется</w:t>
            </w:r>
            <w:proofErr w:type="spellEnd"/>
          </w:p>
        </w:tc>
      </w:tr>
      <w:tr w:rsidR="007042D5" w:rsidRPr="008451CF" w14:paraId="5856DCC7" w14:textId="77777777" w:rsidTr="00513D49">
        <w:trPr>
          <w:trHeight w:val="170"/>
        </w:trPr>
        <w:tc>
          <w:tcPr>
            <w:tcW w:w="3406" w:type="pct"/>
            <w:tcBorders>
              <w:top w:val="single" w:sz="4" w:space="0" w:color="000000"/>
              <w:bottom w:val="single" w:sz="4" w:space="0" w:color="000000"/>
              <w:right w:val="single" w:sz="4" w:space="0" w:color="000000"/>
            </w:tcBorders>
          </w:tcPr>
          <w:p w14:paraId="2D19419A" w14:textId="77777777" w:rsidR="007042D5" w:rsidRPr="007042D5" w:rsidRDefault="007042D5" w:rsidP="00513D49">
            <w:pPr>
              <w:rPr>
                <w:lang w:val="ru-RU"/>
              </w:rPr>
            </w:pPr>
            <w:r w:rsidRPr="007042D5">
              <w:rPr>
                <w:sz w:val="22"/>
                <w:szCs w:val="22"/>
                <w:lang w:val="ru-RU"/>
              </w:rPr>
              <w:t>Направление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 и</w:t>
            </w:r>
            <w:r w:rsidRPr="008451CF">
              <w:rPr>
                <w:sz w:val="22"/>
                <w:szCs w:val="22"/>
              </w:rPr>
              <w:t> </w:t>
            </w:r>
            <w:r w:rsidRPr="007042D5">
              <w:rPr>
                <w:sz w:val="22"/>
                <w:szCs w:val="22"/>
                <w:lang w:val="ru-RU"/>
              </w:rPr>
              <w:t>программы проведения ОВОС затрагиваемым сторонам*</w:t>
            </w:r>
          </w:p>
        </w:tc>
        <w:tc>
          <w:tcPr>
            <w:tcW w:w="1594" w:type="pct"/>
            <w:tcBorders>
              <w:top w:val="single" w:sz="4" w:space="0" w:color="000000"/>
              <w:bottom w:val="single" w:sz="4" w:space="0" w:color="000000"/>
              <w:right w:val="single" w:sz="4" w:space="0" w:color="000000"/>
            </w:tcBorders>
          </w:tcPr>
          <w:p w14:paraId="3CF684F1" w14:textId="77777777" w:rsidR="007042D5" w:rsidRPr="00D15F3D" w:rsidRDefault="007042D5" w:rsidP="00513D49">
            <w:pPr>
              <w:rPr>
                <w:sz w:val="22"/>
                <w:szCs w:val="22"/>
              </w:rPr>
            </w:pPr>
            <w:proofErr w:type="spellStart"/>
            <w:r w:rsidRPr="00D15F3D">
              <w:rPr>
                <w:sz w:val="22"/>
                <w:szCs w:val="22"/>
              </w:rPr>
              <w:t>Не</w:t>
            </w:r>
            <w:proofErr w:type="spellEnd"/>
            <w:r w:rsidRPr="00D15F3D">
              <w:rPr>
                <w:sz w:val="22"/>
                <w:szCs w:val="22"/>
              </w:rPr>
              <w:t xml:space="preserve"> </w:t>
            </w:r>
            <w:proofErr w:type="spellStart"/>
            <w:r w:rsidRPr="00D15F3D">
              <w:rPr>
                <w:sz w:val="22"/>
                <w:szCs w:val="22"/>
              </w:rPr>
              <w:t>требуется</w:t>
            </w:r>
            <w:proofErr w:type="spellEnd"/>
          </w:p>
        </w:tc>
      </w:tr>
      <w:tr w:rsidR="007042D5" w:rsidRPr="008451CF" w14:paraId="2810DD04" w14:textId="77777777" w:rsidTr="00513D49">
        <w:trPr>
          <w:trHeight w:val="170"/>
        </w:trPr>
        <w:tc>
          <w:tcPr>
            <w:tcW w:w="3406" w:type="pct"/>
            <w:tcBorders>
              <w:top w:val="single" w:sz="4" w:space="0" w:color="000000"/>
              <w:bottom w:val="single" w:sz="4" w:space="0" w:color="000000"/>
              <w:right w:val="single" w:sz="4" w:space="0" w:color="000000"/>
            </w:tcBorders>
          </w:tcPr>
          <w:p w14:paraId="1760A639" w14:textId="77777777" w:rsidR="007042D5" w:rsidRPr="008451CF" w:rsidRDefault="007042D5" w:rsidP="00513D49">
            <w:proofErr w:type="spellStart"/>
            <w:r w:rsidRPr="008451CF">
              <w:rPr>
                <w:sz w:val="22"/>
                <w:szCs w:val="22"/>
              </w:rPr>
              <w:t>Подготовка</w:t>
            </w:r>
            <w:proofErr w:type="spellEnd"/>
            <w:r w:rsidRPr="008451CF">
              <w:rPr>
                <w:sz w:val="22"/>
                <w:szCs w:val="22"/>
              </w:rPr>
              <w:t xml:space="preserve"> </w:t>
            </w:r>
            <w:proofErr w:type="spellStart"/>
            <w:r w:rsidRPr="008451CF">
              <w:rPr>
                <w:sz w:val="22"/>
                <w:szCs w:val="22"/>
              </w:rPr>
              <w:t>отчета</w:t>
            </w:r>
            <w:proofErr w:type="spellEnd"/>
            <w:r w:rsidRPr="008451CF">
              <w:rPr>
                <w:sz w:val="22"/>
                <w:szCs w:val="22"/>
              </w:rPr>
              <w:t xml:space="preserve"> </w:t>
            </w:r>
            <w:proofErr w:type="spellStart"/>
            <w:r w:rsidRPr="008451CF">
              <w:rPr>
                <w:sz w:val="22"/>
                <w:szCs w:val="22"/>
              </w:rPr>
              <w:t>об</w:t>
            </w:r>
            <w:proofErr w:type="spellEnd"/>
            <w:r w:rsidRPr="008451CF">
              <w:rPr>
                <w:sz w:val="22"/>
                <w:szCs w:val="22"/>
              </w:rPr>
              <w:t> ОВОС</w:t>
            </w:r>
          </w:p>
        </w:tc>
        <w:tc>
          <w:tcPr>
            <w:tcW w:w="1594" w:type="pct"/>
            <w:tcBorders>
              <w:top w:val="single" w:sz="4" w:space="0" w:color="000000"/>
              <w:bottom w:val="single" w:sz="4" w:space="0" w:color="000000"/>
              <w:right w:val="single" w:sz="4" w:space="0" w:color="000000"/>
            </w:tcBorders>
          </w:tcPr>
          <w:p w14:paraId="71D589B5" w14:textId="569E8E41" w:rsidR="007042D5" w:rsidRPr="00D15F3D" w:rsidRDefault="007042D5" w:rsidP="00D15F3D">
            <w:pPr>
              <w:rPr>
                <w:sz w:val="22"/>
                <w:szCs w:val="22"/>
              </w:rPr>
            </w:pPr>
            <w:r w:rsidRPr="00D15F3D">
              <w:rPr>
                <w:sz w:val="22"/>
                <w:szCs w:val="22"/>
              </w:rPr>
              <w:t xml:space="preserve">С </w:t>
            </w:r>
            <w:r w:rsidR="00D15F3D" w:rsidRPr="00D15F3D">
              <w:rPr>
                <w:sz w:val="22"/>
                <w:szCs w:val="22"/>
              </w:rPr>
              <w:t>19</w:t>
            </w:r>
            <w:r w:rsidRPr="00D15F3D">
              <w:rPr>
                <w:sz w:val="22"/>
                <w:szCs w:val="22"/>
              </w:rPr>
              <w:t>.0</w:t>
            </w:r>
            <w:r w:rsidR="00D15F3D" w:rsidRPr="00D15F3D">
              <w:rPr>
                <w:sz w:val="22"/>
                <w:szCs w:val="22"/>
              </w:rPr>
              <w:t>3</w:t>
            </w:r>
            <w:r w:rsidRPr="00D15F3D">
              <w:rPr>
                <w:sz w:val="22"/>
                <w:szCs w:val="22"/>
              </w:rPr>
              <w:t xml:space="preserve">.2025 </w:t>
            </w:r>
            <w:proofErr w:type="spellStart"/>
            <w:r w:rsidRPr="00D15F3D">
              <w:rPr>
                <w:sz w:val="22"/>
                <w:szCs w:val="22"/>
              </w:rPr>
              <w:t>по</w:t>
            </w:r>
            <w:proofErr w:type="spellEnd"/>
            <w:r w:rsidRPr="00D15F3D">
              <w:rPr>
                <w:sz w:val="22"/>
                <w:szCs w:val="22"/>
              </w:rPr>
              <w:t xml:space="preserve">  </w:t>
            </w:r>
            <w:r w:rsidR="000052C4" w:rsidRPr="00D15F3D">
              <w:rPr>
                <w:sz w:val="22"/>
                <w:szCs w:val="22"/>
                <w:lang w:val="ru-RU"/>
              </w:rPr>
              <w:t>3</w:t>
            </w:r>
            <w:r w:rsidR="00D15F3D" w:rsidRPr="00D15F3D">
              <w:rPr>
                <w:sz w:val="22"/>
                <w:szCs w:val="22"/>
              </w:rPr>
              <w:t>1</w:t>
            </w:r>
            <w:r w:rsidRPr="00D15F3D">
              <w:rPr>
                <w:sz w:val="22"/>
                <w:szCs w:val="22"/>
              </w:rPr>
              <w:t>.</w:t>
            </w:r>
            <w:r w:rsidR="000052C4" w:rsidRPr="00D15F3D">
              <w:rPr>
                <w:sz w:val="22"/>
                <w:szCs w:val="22"/>
                <w:lang w:val="ru-RU"/>
              </w:rPr>
              <w:t>0</w:t>
            </w:r>
            <w:r w:rsidR="00D15F3D" w:rsidRPr="00D15F3D">
              <w:rPr>
                <w:sz w:val="22"/>
                <w:szCs w:val="22"/>
              </w:rPr>
              <w:t>3</w:t>
            </w:r>
            <w:r w:rsidRPr="00D15F3D">
              <w:rPr>
                <w:sz w:val="22"/>
                <w:szCs w:val="22"/>
              </w:rPr>
              <w:t>.202</w:t>
            </w:r>
            <w:r w:rsidR="00D15F3D" w:rsidRPr="00D15F3D">
              <w:rPr>
                <w:sz w:val="22"/>
                <w:szCs w:val="22"/>
              </w:rPr>
              <w:t>6</w:t>
            </w:r>
          </w:p>
        </w:tc>
      </w:tr>
      <w:tr w:rsidR="007042D5" w:rsidRPr="00D15F3D" w14:paraId="13FD50C9" w14:textId="77777777" w:rsidTr="00513D49">
        <w:trPr>
          <w:trHeight w:val="170"/>
        </w:trPr>
        <w:tc>
          <w:tcPr>
            <w:tcW w:w="3406" w:type="pct"/>
            <w:tcBorders>
              <w:top w:val="single" w:sz="4" w:space="0" w:color="000000"/>
              <w:bottom w:val="single" w:sz="4" w:space="0" w:color="000000"/>
              <w:right w:val="single" w:sz="4" w:space="0" w:color="000000"/>
            </w:tcBorders>
          </w:tcPr>
          <w:p w14:paraId="29FBAA76" w14:textId="77777777" w:rsidR="007042D5" w:rsidRPr="007042D5" w:rsidRDefault="007042D5" w:rsidP="00513D49">
            <w:pPr>
              <w:rPr>
                <w:lang w:val="ru-RU"/>
              </w:rPr>
            </w:pPr>
            <w:r w:rsidRPr="007042D5">
              <w:rPr>
                <w:sz w:val="22"/>
                <w:szCs w:val="22"/>
                <w:lang w:val="ru-RU"/>
              </w:rPr>
              <w:t>Направление отчета об</w:t>
            </w:r>
            <w:r w:rsidRPr="008451CF">
              <w:rPr>
                <w:sz w:val="22"/>
                <w:szCs w:val="22"/>
              </w:rPr>
              <w:t> </w:t>
            </w:r>
            <w:r w:rsidRPr="007042D5">
              <w:rPr>
                <w:sz w:val="22"/>
                <w:szCs w:val="22"/>
                <w:lang w:val="ru-RU"/>
              </w:rPr>
              <w:t>ОВОС затрагиваемым сторонам*</w:t>
            </w:r>
          </w:p>
        </w:tc>
        <w:tc>
          <w:tcPr>
            <w:tcW w:w="1594" w:type="pct"/>
            <w:tcBorders>
              <w:top w:val="single" w:sz="4" w:space="0" w:color="000000"/>
              <w:bottom w:val="single" w:sz="4" w:space="0" w:color="000000"/>
              <w:right w:val="single" w:sz="4" w:space="0" w:color="000000"/>
            </w:tcBorders>
          </w:tcPr>
          <w:p w14:paraId="36C739B3" w14:textId="77777777" w:rsidR="007042D5" w:rsidRPr="00D15F3D" w:rsidRDefault="007042D5" w:rsidP="00513D49">
            <w:pPr>
              <w:rPr>
                <w:sz w:val="22"/>
                <w:szCs w:val="22"/>
                <w:lang w:val="ru-RU"/>
              </w:rPr>
            </w:pPr>
          </w:p>
        </w:tc>
      </w:tr>
      <w:tr w:rsidR="007042D5" w:rsidRPr="008451CF" w14:paraId="589A6B63" w14:textId="77777777" w:rsidTr="00513D49">
        <w:trPr>
          <w:trHeight w:val="170"/>
        </w:trPr>
        <w:tc>
          <w:tcPr>
            <w:tcW w:w="3406" w:type="pct"/>
            <w:tcBorders>
              <w:top w:val="single" w:sz="4" w:space="0" w:color="000000"/>
              <w:bottom w:val="single" w:sz="4" w:space="0" w:color="000000"/>
              <w:right w:val="single" w:sz="4" w:space="0" w:color="000000"/>
            </w:tcBorders>
          </w:tcPr>
          <w:p w14:paraId="3CF2FB1C" w14:textId="3DA4A72C" w:rsidR="007042D5" w:rsidRPr="006315A0" w:rsidRDefault="007042D5" w:rsidP="006315A0">
            <w:pPr>
              <w:rPr>
                <w:lang w:val="ru-RU"/>
              </w:rPr>
            </w:pPr>
            <w:r w:rsidRPr="007042D5">
              <w:rPr>
                <w:sz w:val="22"/>
                <w:szCs w:val="22"/>
                <w:lang w:val="ru-RU"/>
              </w:rPr>
              <w:t>Проведение общественных обсуждений на</w:t>
            </w:r>
            <w:r w:rsidRPr="008451CF">
              <w:rPr>
                <w:sz w:val="22"/>
                <w:szCs w:val="22"/>
              </w:rPr>
              <w:t> </w:t>
            </w:r>
            <w:r w:rsidRPr="007042D5">
              <w:rPr>
                <w:sz w:val="22"/>
                <w:szCs w:val="22"/>
                <w:lang w:val="ru-RU"/>
              </w:rPr>
              <w:t>территории:</w:t>
            </w:r>
            <w:r w:rsidRPr="007042D5">
              <w:rPr>
                <w:sz w:val="22"/>
                <w:szCs w:val="22"/>
                <w:lang w:val="ru-RU"/>
              </w:rPr>
              <w:br/>
              <w:t>Республики Беларусь</w:t>
            </w:r>
            <w:r w:rsidRPr="007042D5">
              <w:rPr>
                <w:sz w:val="22"/>
                <w:szCs w:val="22"/>
                <w:lang w:val="ru-RU"/>
              </w:rPr>
              <w:br/>
            </w:r>
            <w:r w:rsidRPr="006315A0">
              <w:rPr>
                <w:sz w:val="22"/>
                <w:szCs w:val="22"/>
                <w:lang w:val="ru-RU"/>
              </w:rPr>
              <w:t>затрагиваемых сторон*</w:t>
            </w:r>
          </w:p>
        </w:tc>
        <w:tc>
          <w:tcPr>
            <w:tcW w:w="1594" w:type="pct"/>
            <w:tcBorders>
              <w:top w:val="single" w:sz="4" w:space="0" w:color="000000"/>
              <w:bottom w:val="single" w:sz="4" w:space="0" w:color="000000"/>
              <w:right w:val="single" w:sz="4" w:space="0" w:color="000000"/>
            </w:tcBorders>
          </w:tcPr>
          <w:p w14:paraId="509826C8" w14:textId="77777777" w:rsidR="007042D5" w:rsidRPr="00D15F3D" w:rsidRDefault="007042D5" w:rsidP="00513D49">
            <w:pPr>
              <w:rPr>
                <w:sz w:val="22"/>
                <w:szCs w:val="22"/>
                <w:lang w:val="ru-RU"/>
              </w:rPr>
            </w:pPr>
          </w:p>
          <w:p w14:paraId="781496AD" w14:textId="39EA6A10" w:rsidR="007042D5" w:rsidRPr="00D15F3D" w:rsidRDefault="007042D5" w:rsidP="00513D49">
            <w:pPr>
              <w:rPr>
                <w:sz w:val="22"/>
                <w:szCs w:val="22"/>
                <w:lang w:val="ru-RU"/>
              </w:rPr>
            </w:pPr>
            <w:r w:rsidRPr="00D15F3D">
              <w:rPr>
                <w:sz w:val="22"/>
                <w:szCs w:val="22"/>
              </w:rPr>
              <w:t xml:space="preserve">С </w:t>
            </w:r>
            <w:r w:rsidR="00D15F3D" w:rsidRPr="00D15F3D">
              <w:rPr>
                <w:sz w:val="22"/>
                <w:szCs w:val="22"/>
              </w:rPr>
              <w:t>15</w:t>
            </w:r>
            <w:r w:rsidRPr="00D15F3D">
              <w:rPr>
                <w:sz w:val="22"/>
                <w:szCs w:val="22"/>
              </w:rPr>
              <w:t>.</w:t>
            </w:r>
            <w:r w:rsidR="00D15F3D" w:rsidRPr="00D15F3D">
              <w:rPr>
                <w:sz w:val="22"/>
                <w:szCs w:val="22"/>
              </w:rPr>
              <w:t>04</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30.</w:t>
            </w:r>
            <w:r w:rsidR="000052C4" w:rsidRPr="00D15F3D">
              <w:rPr>
                <w:sz w:val="22"/>
                <w:szCs w:val="22"/>
                <w:lang w:val="ru-RU"/>
              </w:rPr>
              <w:t>0</w:t>
            </w:r>
            <w:r w:rsidR="00D15F3D" w:rsidRPr="00D15F3D">
              <w:rPr>
                <w:sz w:val="22"/>
                <w:szCs w:val="22"/>
              </w:rPr>
              <w:t>6</w:t>
            </w:r>
            <w:r w:rsidRPr="00D15F3D">
              <w:rPr>
                <w:sz w:val="22"/>
                <w:szCs w:val="22"/>
              </w:rPr>
              <w:t>.202</w:t>
            </w:r>
            <w:r w:rsidR="000052C4" w:rsidRPr="00D15F3D">
              <w:rPr>
                <w:sz w:val="22"/>
                <w:szCs w:val="22"/>
                <w:lang w:val="ru-RU"/>
              </w:rPr>
              <w:t>6</w:t>
            </w:r>
          </w:p>
          <w:p w14:paraId="243D23FD" w14:textId="77777777" w:rsidR="007042D5" w:rsidRPr="00D15F3D" w:rsidRDefault="007042D5" w:rsidP="00513D49">
            <w:pPr>
              <w:rPr>
                <w:sz w:val="22"/>
                <w:szCs w:val="22"/>
              </w:rPr>
            </w:pPr>
            <w:proofErr w:type="spellStart"/>
            <w:r w:rsidRPr="00D15F3D">
              <w:rPr>
                <w:sz w:val="22"/>
                <w:szCs w:val="22"/>
              </w:rPr>
              <w:t>Не</w:t>
            </w:r>
            <w:proofErr w:type="spellEnd"/>
            <w:r w:rsidRPr="00D15F3D">
              <w:rPr>
                <w:sz w:val="22"/>
                <w:szCs w:val="22"/>
              </w:rPr>
              <w:t xml:space="preserve"> </w:t>
            </w:r>
            <w:proofErr w:type="spellStart"/>
            <w:r w:rsidRPr="00D15F3D">
              <w:rPr>
                <w:sz w:val="22"/>
                <w:szCs w:val="22"/>
              </w:rPr>
              <w:t>требуется</w:t>
            </w:r>
            <w:proofErr w:type="spellEnd"/>
            <w:r w:rsidRPr="00D15F3D">
              <w:rPr>
                <w:sz w:val="22"/>
                <w:szCs w:val="22"/>
              </w:rPr>
              <w:t>*</w:t>
            </w:r>
          </w:p>
        </w:tc>
      </w:tr>
      <w:tr w:rsidR="007042D5" w:rsidRPr="008451CF" w14:paraId="493B67C8" w14:textId="77777777" w:rsidTr="00513D49">
        <w:trPr>
          <w:trHeight w:val="170"/>
        </w:trPr>
        <w:tc>
          <w:tcPr>
            <w:tcW w:w="3406" w:type="pct"/>
            <w:tcBorders>
              <w:top w:val="single" w:sz="4" w:space="0" w:color="000000"/>
              <w:bottom w:val="single" w:sz="4" w:space="0" w:color="000000"/>
              <w:right w:val="single" w:sz="4" w:space="0" w:color="000000"/>
            </w:tcBorders>
          </w:tcPr>
          <w:p w14:paraId="3716A3EF" w14:textId="77777777" w:rsidR="007042D5" w:rsidRPr="007042D5" w:rsidRDefault="007042D5" w:rsidP="00513D49">
            <w:pPr>
              <w:rPr>
                <w:lang w:val="ru-RU"/>
              </w:rPr>
            </w:pPr>
            <w:r w:rsidRPr="007042D5">
              <w:rPr>
                <w:sz w:val="22"/>
                <w:szCs w:val="22"/>
                <w:lang w:val="ru-RU"/>
              </w:rPr>
              <w:t>Проведение консультации по</w:t>
            </w:r>
            <w:r w:rsidRPr="008451CF">
              <w:rPr>
                <w:sz w:val="22"/>
                <w:szCs w:val="22"/>
              </w:rPr>
              <w:t> </w:t>
            </w:r>
            <w:r w:rsidRPr="007042D5">
              <w:rPr>
                <w:sz w:val="22"/>
                <w:szCs w:val="22"/>
                <w:lang w:val="ru-RU"/>
              </w:rPr>
              <w:t>замечаниям затрагиваемых сторон*</w:t>
            </w:r>
          </w:p>
        </w:tc>
        <w:tc>
          <w:tcPr>
            <w:tcW w:w="1594" w:type="pct"/>
            <w:tcBorders>
              <w:top w:val="single" w:sz="4" w:space="0" w:color="000000"/>
              <w:bottom w:val="single" w:sz="4" w:space="0" w:color="000000"/>
              <w:right w:val="single" w:sz="4" w:space="0" w:color="000000"/>
            </w:tcBorders>
          </w:tcPr>
          <w:p w14:paraId="7A9BE209" w14:textId="77777777" w:rsidR="007042D5" w:rsidRPr="00D15F3D" w:rsidRDefault="007042D5" w:rsidP="00513D49">
            <w:pPr>
              <w:rPr>
                <w:sz w:val="22"/>
                <w:szCs w:val="22"/>
              </w:rPr>
            </w:pPr>
            <w:proofErr w:type="spellStart"/>
            <w:r w:rsidRPr="00D15F3D">
              <w:rPr>
                <w:sz w:val="22"/>
                <w:szCs w:val="22"/>
              </w:rPr>
              <w:t>Не</w:t>
            </w:r>
            <w:proofErr w:type="spellEnd"/>
            <w:r w:rsidRPr="00D15F3D">
              <w:rPr>
                <w:sz w:val="22"/>
                <w:szCs w:val="22"/>
              </w:rPr>
              <w:t xml:space="preserve"> </w:t>
            </w:r>
            <w:proofErr w:type="spellStart"/>
            <w:r w:rsidRPr="00D15F3D">
              <w:rPr>
                <w:sz w:val="22"/>
                <w:szCs w:val="22"/>
              </w:rPr>
              <w:t>требуется</w:t>
            </w:r>
            <w:proofErr w:type="spellEnd"/>
            <w:r w:rsidRPr="00D15F3D">
              <w:rPr>
                <w:sz w:val="22"/>
                <w:szCs w:val="22"/>
              </w:rPr>
              <w:t>*</w:t>
            </w:r>
          </w:p>
        </w:tc>
      </w:tr>
      <w:tr w:rsidR="007042D5" w:rsidRPr="008451CF" w14:paraId="7B0D8F38" w14:textId="77777777" w:rsidTr="00513D49">
        <w:trPr>
          <w:trHeight w:val="170"/>
        </w:trPr>
        <w:tc>
          <w:tcPr>
            <w:tcW w:w="3406" w:type="pct"/>
            <w:tcBorders>
              <w:top w:val="single" w:sz="4" w:space="0" w:color="000000"/>
              <w:bottom w:val="single" w:sz="4" w:space="0" w:color="000000"/>
              <w:right w:val="single" w:sz="4" w:space="0" w:color="000000"/>
            </w:tcBorders>
          </w:tcPr>
          <w:p w14:paraId="07094EE2" w14:textId="77777777" w:rsidR="007042D5" w:rsidRPr="007042D5" w:rsidRDefault="007042D5" w:rsidP="00513D49">
            <w:pPr>
              <w:rPr>
                <w:lang w:val="ru-RU"/>
              </w:rPr>
            </w:pPr>
            <w:r w:rsidRPr="007042D5">
              <w:rPr>
                <w:sz w:val="22"/>
                <w:szCs w:val="22"/>
                <w:lang w:val="ru-RU"/>
              </w:rPr>
              <w:t>Проведение собрания по</w:t>
            </w:r>
            <w:r w:rsidRPr="008451CF">
              <w:rPr>
                <w:sz w:val="22"/>
                <w:szCs w:val="22"/>
              </w:rPr>
              <w:t> </w:t>
            </w:r>
            <w:r w:rsidRPr="007042D5">
              <w:rPr>
                <w:sz w:val="22"/>
                <w:szCs w:val="22"/>
                <w:lang w:val="ru-RU"/>
              </w:rPr>
              <w:t>обсуждению отчета об</w:t>
            </w:r>
            <w:r w:rsidRPr="008451CF">
              <w:rPr>
                <w:sz w:val="22"/>
                <w:szCs w:val="22"/>
              </w:rPr>
              <w:t> </w:t>
            </w:r>
            <w:r w:rsidRPr="007042D5">
              <w:rPr>
                <w:sz w:val="22"/>
                <w:szCs w:val="22"/>
                <w:lang w:val="ru-RU"/>
              </w:rPr>
              <w:t>ОВОС</w:t>
            </w:r>
          </w:p>
        </w:tc>
        <w:tc>
          <w:tcPr>
            <w:tcW w:w="1594" w:type="pct"/>
            <w:tcBorders>
              <w:top w:val="single" w:sz="4" w:space="0" w:color="000000"/>
              <w:bottom w:val="single" w:sz="4" w:space="0" w:color="000000"/>
              <w:right w:val="single" w:sz="4" w:space="0" w:color="000000"/>
            </w:tcBorders>
          </w:tcPr>
          <w:p w14:paraId="0B23E4CF" w14:textId="598C191C" w:rsidR="007042D5" w:rsidRPr="00D15F3D" w:rsidRDefault="007042D5" w:rsidP="00D15F3D">
            <w:pPr>
              <w:rPr>
                <w:sz w:val="22"/>
                <w:szCs w:val="22"/>
                <w:lang w:val="ru-RU"/>
              </w:rPr>
            </w:pPr>
            <w:r w:rsidRPr="00D15F3D">
              <w:rPr>
                <w:sz w:val="22"/>
                <w:szCs w:val="22"/>
              </w:rPr>
              <w:t xml:space="preserve">С </w:t>
            </w:r>
            <w:r w:rsidR="00D15F3D" w:rsidRPr="00D15F3D">
              <w:rPr>
                <w:sz w:val="22"/>
                <w:szCs w:val="22"/>
              </w:rPr>
              <w:t>10</w:t>
            </w:r>
            <w:r w:rsidRPr="00D15F3D">
              <w:rPr>
                <w:sz w:val="22"/>
                <w:szCs w:val="22"/>
              </w:rPr>
              <w:t>.</w:t>
            </w:r>
            <w:r w:rsidR="00D15F3D" w:rsidRPr="00D15F3D">
              <w:rPr>
                <w:sz w:val="22"/>
                <w:szCs w:val="22"/>
              </w:rPr>
              <w:t>05</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30.</w:t>
            </w:r>
            <w:r w:rsidR="000052C4" w:rsidRPr="00D15F3D">
              <w:rPr>
                <w:sz w:val="22"/>
                <w:szCs w:val="22"/>
                <w:lang w:val="ru-RU"/>
              </w:rPr>
              <w:t>0</w:t>
            </w:r>
            <w:r w:rsidR="00D15F3D" w:rsidRPr="00D15F3D">
              <w:rPr>
                <w:sz w:val="22"/>
                <w:szCs w:val="22"/>
              </w:rPr>
              <w:t>6</w:t>
            </w:r>
            <w:r w:rsidRPr="00D15F3D">
              <w:rPr>
                <w:sz w:val="22"/>
                <w:szCs w:val="22"/>
              </w:rPr>
              <w:t>.202</w:t>
            </w:r>
            <w:r w:rsidR="000052C4" w:rsidRPr="00D15F3D">
              <w:rPr>
                <w:sz w:val="22"/>
                <w:szCs w:val="22"/>
                <w:lang w:val="ru-RU"/>
              </w:rPr>
              <w:t>6</w:t>
            </w:r>
          </w:p>
        </w:tc>
      </w:tr>
      <w:tr w:rsidR="007042D5" w:rsidRPr="008451CF" w14:paraId="5211C9DF" w14:textId="77777777" w:rsidTr="00513D49">
        <w:trPr>
          <w:trHeight w:val="170"/>
        </w:trPr>
        <w:tc>
          <w:tcPr>
            <w:tcW w:w="3406" w:type="pct"/>
            <w:tcBorders>
              <w:top w:val="single" w:sz="4" w:space="0" w:color="000000"/>
              <w:bottom w:val="single" w:sz="4" w:space="0" w:color="000000"/>
              <w:right w:val="single" w:sz="4" w:space="0" w:color="000000"/>
            </w:tcBorders>
          </w:tcPr>
          <w:p w14:paraId="523C561F" w14:textId="77777777" w:rsidR="007042D5" w:rsidRPr="007042D5" w:rsidRDefault="007042D5" w:rsidP="00513D49">
            <w:pPr>
              <w:rPr>
                <w:lang w:val="ru-RU"/>
              </w:rPr>
            </w:pPr>
            <w:r w:rsidRPr="007042D5">
              <w:rPr>
                <w:sz w:val="22"/>
                <w:szCs w:val="22"/>
                <w:lang w:val="ru-RU"/>
              </w:rPr>
              <w:t>Доработка отчета об</w:t>
            </w:r>
            <w:r w:rsidRPr="008451CF">
              <w:rPr>
                <w:sz w:val="22"/>
                <w:szCs w:val="22"/>
              </w:rPr>
              <w:t> </w:t>
            </w:r>
            <w:r w:rsidRPr="007042D5">
              <w:rPr>
                <w:sz w:val="22"/>
                <w:szCs w:val="22"/>
                <w:lang w:val="ru-RU"/>
              </w:rPr>
              <w:t>ОВОС по</w:t>
            </w:r>
            <w:r w:rsidRPr="008451CF">
              <w:rPr>
                <w:sz w:val="22"/>
                <w:szCs w:val="22"/>
              </w:rPr>
              <w:t> </w:t>
            </w:r>
            <w:r w:rsidRPr="007042D5">
              <w:rPr>
                <w:sz w:val="22"/>
                <w:szCs w:val="22"/>
                <w:lang w:val="ru-RU"/>
              </w:rPr>
              <w:t>замечаниям</w:t>
            </w:r>
          </w:p>
        </w:tc>
        <w:tc>
          <w:tcPr>
            <w:tcW w:w="1594" w:type="pct"/>
            <w:tcBorders>
              <w:top w:val="single" w:sz="4" w:space="0" w:color="000000"/>
              <w:bottom w:val="single" w:sz="4" w:space="0" w:color="000000"/>
              <w:right w:val="single" w:sz="4" w:space="0" w:color="000000"/>
            </w:tcBorders>
          </w:tcPr>
          <w:p w14:paraId="6FC0C9FC" w14:textId="04C68C02" w:rsidR="007042D5" w:rsidRPr="00D15F3D" w:rsidRDefault="007042D5" w:rsidP="00D15F3D">
            <w:pPr>
              <w:rPr>
                <w:sz w:val="22"/>
                <w:szCs w:val="22"/>
                <w:lang w:val="ru-RU"/>
              </w:rPr>
            </w:pPr>
            <w:r w:rsidRPr="00D15F3D">
              <w:rPr>
                <w:sz w:val="22"/>
                <w:szCs w:val="22"/>
              </w:rPr>
              <w:t xml:space="preserve">С </w:t>
            </w:r>
            <w:r w:rsidR="00D15F3D" w:rsidRPr="00D15F3D">
              <w:rPr>
                <w:sz w:val="22"/>
                <w:szCs w:val="22"/>
              </w:rPr>
              <w:t>15</w:t>
            </w:r>
            <w:r w:rsidRPr="00D15F3D">
              <w:rPr>
                <w:sz w:val="22"/>
                <w:szCs w:val="22"/>
              </w:rPr>
              <w:t>.</w:t>
            </w:r>
            <w:r w:rsidR="00D15F3D" w:rsidRPr="00D15F3D">
              <w:rPr>
                <w:sz w:val="22"/>
                <w:szCs w:val="22"/>
              </w:rPr>
              <w:t>05</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15.</w:t>
            </w:r>
            <w:r w:rsidR="000052C4" w:rsidRPr="00D15F3D">
              <w:rPr>
                <w:sz w:val="22"/>
                <w:szCs w:val="22"/>
                <w:lang w:val="ru-RU"/>
              </w:rPr>
              <w:t>0</w:t>
            </w:r>
            <w:r w:rsidR="00D15F3D" w:rsidRPr="00D15F3D">
              <w:rPr>
                <w:sz w:val="22"/>
                <w:szCs w:val="22"/>
              </w:rPr>
              <w:t>7</w:t>
            </w:r>
            <w:r w:rsidRPr="00D15F3D">
              <w:rPr>
                <w:sz w:val="22"/>
                <w:szCs w:val="22"/>
              </w:rPr>
              <w:t>.202</w:t>
            </w:r>
            <w:r w:rsidR="000052C4" w:rsidRPr="00D15F3D">
              <w:rPr>
                <w:sz w:val="22"/>
                <w:szCs w:val="22"/>
                <w:lang w:val="ru-RU"/>
              </w:rPr>
              <w:t>6</w:t>
            </w:r>
          </w:p>
        </w:tc>
      </w:tr>
      <w:tr w:rsidR="007042D5" w:rsidRPr="008451CF" w14:paraId="59A1AE2C" w14:textId="77777777" w:rsidTr="00513D49">
        <w:trPr>
          <w:trHeight w:val="170"/>
        </w:trPr>
        <w:tc>
          <w:tcPr>
            <w:tcW w:w="3406" w:type="pct"/>
            <w:tcBorders>
              <w:top w:val="single" w:sz="4" w:space="0" w:color="000000"/>
              <w:bottom w:val="single" w:sz="4" w:space="0" w:color="000000"/>
              <w:right w:val="single" w:sz="4" w:space="0" w:color="000000"/>
            </w:tcBorders>
          </w:tcPr>
          <w:p w14:paraId="0F7A5DA3" w14:textId="77777777" w:rsidR="007042D5" w:rsidRPr="007042D5" w:rsidRDefault="007042D5" w:rsidP="00513D49">
            <w:pPr>
              <w:rPr>
                <w:lang w:val="ru-RU"/>
              </w:rPr>
            </w:pPr>
            <w:r w:rsidRPr="007042D5">
              <w:rPr>
                <w:sz w:val="22"/>
                <w:szCs w:val="22"/>
                <w:lang w:val="ru-RU"/>
              </w:rPr>
              <w:t>Представление отчета об</w:t>
            </w:r>
            <w:r w:rsidRPr="008451CF">
              <w:rPr>
                <w:sz w:val="22"/>
                <w:szCs w:val="22"/>
              </w:rPr>
              <w:t> </w:t>
            </w:r>
            <w:r w:rsidRPr="007042D5">
              <w:rPr>
                <w:sz w:val="22"/>
                <w:szCs w:val="22"/>
                <w:lang w:val="ru-RU"/>
              </w:rPr>
              <w:t>ОВОС в</w:t>
            </w:r>
            <w:r w:rsidRPr="008451CF">
              <w:rPr>
                <w:sz w:val="22"/>
                <w:szCs w:val="22"/>
              </w:rPr>
              <w:t> </w:t>
            </w:r>
            <w:r w:rsidRPr="007042D5">
              <w:rPr>
                <w:sz w:val="22"/>
                <w:szCs w:val="22"/>
                <w:lang w:val="ru-RU"/>
              </w:rPr>
              <w:t xml:space="preserve">составе </w:t>
            </w:r>
            <w:proofErr w:type="spellStart"/>
            <w:r w:rsidRPr="007042D5">
              <w:rPr>
                <w:sz w:val="22"/>
                <w:szCs w:val="22"/>
                <w:lang w:val="ru-RU"/>
              </w:rPr>
              <w:t>предпроектной</w:t>
            </w:r>
            <w:proofErr w:type="spellEnd"/>
            <w:r w:rsidRPr="007042D5">
              <w:rPr>
                <w:sz w:val="22"/>
                <w:szCs w:val="22"/>
                <w:lang w:val="ru-RU"/>
              </w:rPr>
              <w:t xml:space="preserve"> (</w:t>
            </w:r>
            <w:proofErr w:type="spellStart"/>
            <w:r w:rsidRPr="007042D5">
              <w:rPr>
                <w:sz w:val="22"/>
                <w:szCs w:val="22"/>
                <w:lang w:val="ru-RU"/>
              </w:rPr>
              <w:t>предынвестиционной</w:t>
            </w:r>
            <w:proofErr w:type="spellEnd"/>
            <w:r w:rsidRPr="007042D5">
              <w:rPr>
                <w:sz w:val="22"/>
                <w:szCs w:val="22"/>
                <w:lang w:val="ru-RU"/>
              </w:rPr>
              <w:t>), проектной документации на</w:t>
            </w:r>
            <w:r w:rsidRPr="008451CF">
              <w:rPr>
                <w:sz w:val="22"/>
                <w:szCs w:val="22"/>
              </w:rPr>
              <w:t> </w:t>
            </w:r>
            <w:r w:rsidRPr="007042D5">
              <w:rPr>
                <w:sz w:val="22"/>
                <w:szCs w:val="22"/>
                <w:lang w:val="ru-RU"/>
              </w:rPr>
              <w:t>государственную экологическую экспертизу</w:t>
            </w:r>
          </w:p>
        </w:tc>
        <w:tc>
          <w:tcPr>
            <w:tcW w:w="1594" w:type="pct"/>
            <w:tcBorders>
              <w:top w:val="single" w:sz="4" w:space="0" w:color="000000"/>
              <w:bottom w:val="single" w:sz="4" w:space="0" w:color="000000"/>
              <w:right w:val="single" w:sz="4" w:space="0" w:color="000000"/>
            </w:tcBorders>
          </w:tcPr>
          <w:p w14:paraId="6466DFB9" w14:textId="184BFB46" w:rsidR="007042D5" w:rsidRPr="00D15F3D" w:rsidRDefault="007042D5" w:rsidP="00D15F3D">
            <w:pPr>
              <w:rPr>
                <w:sz w:val="22"/>
                <w:szCs w:val="22"/>
                <w:lang w:val="ru-RU"/>
              </w:rPr>
            </w:pPr>
            <w:r w:rsidRPr="00D15F3D">
              <w:rPr>
                <w:sz w:val="22"/>
                <w:szCs w:val="22"/>
              </w:rPr>
              <w:t xml:space="preserve">С </w:t>
            </w:r>
            <w:r w:rsidR="00D15F3D" w:rsidRPr="00D15F3D">
              <w:rPr>
                <w:sz w:val="22"/>
                <w:szCs w:val="22"/>
              </w:rPr>
              <w:t>20</w:t>
            </w:r>
            <w:r w:rsidRPr="00D15F3D">
              <w:rPr>
                <w:sz w:val="22"/>
                <w:szCs w:val="22"/>
              </w:rPr>
              <w:t>.</w:t>
            </w:r>
            <w:r w:rsidR="00D15F3D" w:rsidRPr="00D15F3D">
              <w:rPr>
                <w:sz w:val="22"/>
                <w:szCs w:val="22"/>
              </w:rPr>
              <w:t>05</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w:t>
            </w:r>
            <w:r w:rsidR="000052C4" w:rsidRPr="00D15F3D">
              <w:rPr>
                <w:sz w:val="22"/>
                <w:szCs w:val="22"/>
                <w:lang w:val="ru-RU"/>
              </w:rPr>
              <w:t>2</w:t>
            </w:r>
            <w:r w:rsidR="00D15F3D" w:rsidRPr="00D15F3D">
              <w:rPr>
                <w:sz w:val="22"/>
                <w:szCs w:val="22"/>
              </w:rPr>
              <w:t>0</w:t>
            </w:r>
            <w:r w:rsidRPr="00D15F3D">
              <w:rPr>
                <w:sz w:val="22"/>
                <w:szCs w:val="22"/>
              </w:rPr>
              <w:t>.</w:t>
            </w:r>
            <w:r w:rsidR="000052C4" w:rsidRPr="00D15F3D">
              <w:rPr>
                <w:sz w:val="22"/>
                <w:szCs w:val="22"/>
                <w:lang w:val="ru-RU"/>
              </w:rPr>
              <w:t>0</w:t>
            </w:r>
            <w:r w:rsidR="00D15F3D" w:rsidRPr="00D15F3D">
              <w:rPr>
                <w:sz w:val="22"/>
                <w:szCs w:val="22"/>
              </w:rPr>
              <w:t>7</w:t>
            </w:r>
            <w:r w:rsidRPr="00D15F3D">
              <w:rPr>
                <w:sz w:val="22"/>
                <w:szCs w:val="22"/>
              </w:rPr>
              <w:t>.202</w:t>
            </w:r>
            <w:r w:rsidR="000052C4" w:rsidRPr="00D15F3D">
              <w:rPr>
                <w:sz w:val="22"/>
                <w:szCs w:val="22"/>
                <w:lang w:val="ru-RU"/>
              </w:rPr>
              <w:t>6</w:t>
            </w:r>
          </w:p>
        </w:tc>
      </w:tr>
      <w:tr w:rsidR="007042D5" w:rsidRPr="00425A1A" w14:paraId="356F6B20" w14:textId="77777777" w:rsidTr="00513D49">
        <w:trPr>
          <w:trHeight w:val="170"/>
        </w:trPr>
        <w:tc>
          <w:tcPr>
            <w:tcW w:w="3406" w:type="pct"/>
            <w:tcBorders>
              <w:top w:val="single" w:sz="4" w:space="0" w:color="000000"/>
              <w:bottom w:val="single" w:sz="4" w:space="0" w:color="000000"/>
              <w:right w:val="single" w:sz="4" w:space="0" w:color="000000"/>
            </w:tcBorders>
          </w:tcPr>
          <w:p w14:paraId="2AA3B264" w14:textId="77777777" w:rsidR="007042D5" w:rsidRPr="007042D5" w:rsidRDefault="007042D5" w:rsidP="00513D49">
            <w:pPr>
              <w:rPr>
                <w:lang w:val="ru-RU"/>
              </w:rPr>
            </w:pPr>
            <w:r w:rsidRPr="007042D5">
              <w:rPr>
                <w:sz w:val="22"/>
                <w:szCs w:val="22"/>
                <w:lang w:val="ru-RU"/>
              </w:rPr>
              <w:t>Принятие решения в</w:t>
            </w:r>
            <w:r w:rsidRPr="008451CF">
              <w:rPr>
                <w:sz w:val="22"/>
                <w:szCs w:val="22"/>
              </w:rPr>
              <w:t> </w:t>
            </w:r>
            <w:r w:rsidRPr="007042D5">
              <w:rPr>
                <w:sz w:val="22"/>
                <w:szCs w:val="22"/>
                <w:lang w:val="ru-RU"/>
              </w:rPr>
              <w:t>отношении планируемой деятельности</w:t>
            </w:r>
          </w:p>
        </w:tc>
        <w:tc>
          <w:tcPr>
            <w:tcW w:w="1594" w:type="pct"/>
            <w:tcBorders>
              <w:top w:val="single" w:sz="4" w:space="0" w:color="000000"/>
              <w:bottom w:val="single" w:sz="4" w:space="0" w:color="000000"/>
              <w:right w:val="single" w:sz="4" w:space="0" w:color="000000"/>
            </w:tcBorders>
          </w:tcPr>
          <w:p w14:paraId="64FF6916" w14:textId="43D576AC" w:rsidR="007042D5" w:rsidRPr="00D15F3D" w:rsidRDefault="007042D5" w:rsidP="00D15F3D">
            <w:pPr>
              <w:rPr>
                <w:sz w:val="22"/>
                <w:szCs w:val="22"/>
              </w:rPr>
            </w:pPr>
            <w:r w:rsidRPr="00D15F3D">
              <w:rPr>
                <w:sz w:val="22"/>
                <w:szCs w:val="22"/>
              </w:rPr>
              <w:t xml:space="preserve">С </w:t>
            </w:r>
            <w:r w:rsidR="00D15F3D" w:rsidRPr="00D15F3D">
              <w:rPr>
                <w:sz w:val="22"/>
                <w:szCs w:val="22"/>
              </w:rPr>
              <w:t>01</w:t>
            </w:r>
            <w:r w:rsidRPr="00D15F3D">
              <w:rPr>
                <w:sz w:val="22"/>
                <w:szCs w:val="22"/>
              </w:rPr>
              <w:t>.</w:t>
            </w:r>
            <w:r w:rsidR="00D15F3D" w:rsidRPr="00D15F3D">
              <w:rPr>
                <w:sz w:val="22"/>
                <w:szCs w:val="22"/>
              </w:rPr>
              <w:t>06</w:t>
            </w:r>
            <w:r w:rsidRPr="00D15F3D">
              <w:rPr>
                <w:sz w:val="22"/>
                <w:szCs w:val="22"/>
              </w:rPr>
              <w:t>.202</w:t>
            </w:r>
            <w:r w:rsidR="00D15F3D" w:rsidRPr="00D15F3D">
              <w:rPr>
                <w:sz w:val="22"/>
                <w:szCs w:val="22"/>
              </w:rPr>
              <w:t>6</w:t>
            </w:r>
            <w:r w:rsidRPr="00D15F3D">
              <w:rPr>
                <w:sz w:val="22"/>
                <w:szCs w:val="22"/>
              </w:rPr>
              <w:t xml:space="preserve"> </w:t>
            </w:r>
            <w:proofErr w:type="spellStart"/>
            <w:r w:rsidRPr="00D15F3D">
              <w:rPr>
                <w:sz w:val="22"/>
                <w:szCs w:val="22"/>
              </w:rPr>
              <w:t>по</w:t>
            </w:r>
            <w:proofErr w:type="spellEnd"/>
            <w:r w:rsidRPr="00D15F3D">
              <w:rPr>
                <w:sz w:val="22"/>
                <w:szCs w:val="22"/>
              </w:rPr>
              <w:t xml:space="preserve">  </w:t>
            </w:r>
            <w:r w:rsidR="00D15F3D" w:rsidRPr="00D15F3D">
              <w:rPr>
                <w:sz w:val="22"/>
                <w:szCs w:val="22"/>
              </w:rPr>
              <w:t>30</w:t>
            </w:r>
            <w:r w:rsidRPr="00D15F3D">
              <w:rPr>
                <w:sz w:val="22"/>
                <w:szCs w:val="22"/>
              </w:rPr>
              <w:t>.</w:t>
            </w:r>
            <w:r w:rsidR="00D15F3D" w:rsidRPr="00D15F3D">
              <w:rPr>
                <w:sz w:val="22"/>
                <w:szCs w:val="22"/>
              </w:rPr>
              <w:t>10</w:t>
            </w:r>
            <w:r w:rsidRPr="00D15F3D">
              <w:rPr>
                <w:sz w:val="22"/>
                <w:szCs w:val="22"/>
              </w:rPr>
              <w:t>.2026</w:t>
            </w:r>
          </w:p>
        </w:tc>
      </w:tr>
    </w:tbl>
    <w:p w14:paraId="225B2F04" w14:textId="77777777" w:rsidR="00663CB0" w:rsidRPr="00C36FCE" w:rsidRDefault="00663CB0" w:rsidP="00E85F97">
      <w:pPr>
        <w:ind w:firstLine="566"/>
        <w:jc w:val="both"/>
        <w:rPr>
          <w:sz w:val="20"/>
          <w:szCs w:val="22"/>
          <w:lang w:val="ru-RU"/>
        </w:rPr>
      </w:pPr>
      <w:r w:rsidRPr="00C36FCE">
        <w:rPr>
          <w:sz w:val="20"/>
          <w:szCs w:val="22"/>
          <w:lang w:val="ru-RU"/>
        </w:rPr>
        <w:t>*</w:t>
      </w:r>
      <w:r w:rsidRPr="00C36FCE">
        <w:rPr>
          <w:sz w:val="20"/>
          <w:szCs w:val="22"/>
        </w:rPr>
        <w:t> </w:t>
      </w:r>
      <w:r w:rsidRPr="00C36FCE">
        <w:rPr>
          <w:sz w:val="20"/>
          <w:szCs w:val="22"/>
          <w:lang w:val="ru-RU"/>
        </w:rPr>
        <w:t>–</w:t>
      </w:r>
      <w:bookmarkStart w:id="0" w:name="_GoBack"/>
      <w:r w:rsidRPr="00C36FCE">
        <w:rPr>
          <w:sz w:val="20"/>
          <w:szCs w:val="22"/>
          <w:lang w:val="ru-RU"/>
        </w:rPr>
        <w:t xml:space="preserve"> заполняется в</w:t>
      </w:r>
      <w:r w:rsidRPr="00C36FCE">
        <w:rPr>
          <w:sz w:val="20"/>
          <w:szCs w:val="22"/>
        </w:rPr>
        <w:t> </w:t>
      </w:r>
      <w:r w:rsidRPr="00C36FCE">
        <w:rPr>
          <w:sz w:val="20"/>
          <w:szCs w:val="22"/>
          <w:lang w:val="ru-RU"/>
        </w:rPr>
        <w:t>случае, если планируемая хозяйственная и</w:t>
      </w:r>
      <w:r w:rsidRPr="00C36FCE">
        <w:rPr>
          <w:sz w:val="20"/>
          <w:szCs w:val="22"/>
        </w:rPr>
        <w:t> </w:t>
      </w:r>
      <w:r w:rsidRPr="00C36FCE">
        <w:rPr>
          <w:sz w:val="20"/>
          <w:szCs w:val="22"/>
          <w:lang w:val="ru-RU"/>
        </w:rPr>
        <w:t>иная деятельность может оказывать трансграничное воздействие.</w:t>
      </w:r>
    </w:p>
    <w:p w14:paraId="1F27628E" w14:textId="77777777" w:rsidR="005928E4" w:rsidRPr="009031B0" w:rsidRDefault="005928E4" w:rsidP="00E85F97">
      <w:pPr>
        <w:ind w:firstLine="709"/>
        <w:jc w:val="both"/>
        <w:rPr>
          <w:sz w:val="22"/>
          <w:szCs w:val="22"/>
          <w:u w:val="single"/>
          <w:lang w:val="ru-RU"/>
        </w:rPr>
      </w:pPr>
      <w:r w:rsidRPr="009031B0">
        <w:rPr>
          <w:sz w:val="22"/>
          <w:szCs w:val="22"/>
          <w:u w:val="single"/>
          <w:lang w:val="ru-RU"/>
        </w:rPr>
        <w:t>2.</w:t>
      </w:r>
      <w:r w:rsidRPr="009031B0">
        <w:rPr>
          <w:sz w:val="22"/>
          <w:szCs w:val="22"/>
          <w:u w:val="single"/>
        </w:rPr>
        <w:t> </w:t>
      </w:r>
      <w:r w:rsidRPr="009031B0">
        <w:rPr>
          <w:sz w:val="22"/>
          <w:szCs w:val="22"/>
          <w:u w:val="single"/>
          <w:lang w:val="ru-RU"/>
        </w:rPr>
        <w:t>Сведения о</w:t>
      </w:r>
      <w:r w:rsidRPr="009031B0">
        <w:rPr>
          <w:sz w:val="22"/>
          <w:szCs w:val="22"/>
          <w:u w:val="single"/>
        </w:rPr>
        <w:t> </w:t>
      </w:r>
      <w:r w:rsidRPr="009031B0">
        <w:rPr>
          <w:sz w:val="22"/>
          <w:szCs w:val="22"/>
          <w:u w:val="single"/>
          <w:lang w:val="ru-RU"/>
        </w:rPr>
        <w:t>планируемой хозяйственной и</w:t>
      </w:r>
      <w:r w:rsidRPr="009031B0">
        <w:rPr>
          <w:sz w:val="22"/>
          <w:szCs w:val="22"/>
          <w:u w:val="single"/>
        </w:rPr>
        <w:t> </w:t>
      </w:r>
      <w:r w:rsidRPr="009031B0">
        <w:rPr>
          <w:sz w:val="22"/>
          <w:szCs w:val="22"/>
          <w:u w:val="single"/>
          <w:lang w:val="ru-RU"/>
        </w:rPr>
        <w:t>иной деятельности и</w:t>
      </w:r>
      <w:r w:rsidRPr="009031B0">
        <w:rPr>
          <w:sz w:val="22"/>
          <w:szCs w:val="22"/>
          <w:u w:val="single"/>
        </w:rPr>
        <w:t> </w:t>
      </w:r>
      <w:r w:rsidRPr="009031B0">
        <w:rPr>
          <w:sz w:val="22"/>
          <w:szCs w:val="22"/>
          <w:u w:val="single"/>
          <w:lang w:val="ru-RU"/>
        </w:rPr>
        <w:t>альтернативных вариантах ее размещения и</w:t>
      </w:r>
      <w:r w:rsidRPr="009031B0">
        <w:rPr>
          <w:sz w:val="22"/>
          <w:szCs w:val="22"/>
          <w:u w:val="single"/>
        </w:rPr>
        <w:t> </w:t>
      </w:r>
      <w:r w:rsidRPr="009031B0">
        <w:rPr>
          <w:sz w:val="22"/>
          <w:szCs w:val="22"/>
          <w:u w:val="single"/>
          <w:lang w:val="ru-RU"/>
        </w:rPr>
        <w:t>(или) реализации</w:t>
      </w:r>
    </w:p>
    <w:p w14:paraId="0C2D4952" w14:textId="500A5F8A" w:rsidR="00E57AA0" w:rsidRPr="006315A0" w:rsidRDefault="007042D5" w:rsidP="00E85F97">
      <w:pPr>
        <w:ind w:firstLine="567"/>
        <w:jc w:val="both"/>
        <w:rPr>
          <w:rFonts w:eastAsia="Calibri"/>
          <w:sz w:val="22"/>
          <w:szCs w:val="22"/>
          <w:lang w:val="ru-RU"/>
        </w:rPr>
      </w:pPr>
      <w:r w:rsidRPr="007042D5">
        <w:rPr>
          <w:sz w:val="22"/>
          <w:szCs w:val="22"/>
          <w:lang w:val="ru-RU"/>
        </w:rPr>
        <w:t xml:space="preserve">Основание для проектирования – </w:t>
      </w:r>
      <w:r w:rsidR="00860F8B" w:rsidRPr="00860F8B">
        <w:rPr>
          <w:sz w:val="22"/>
          <w:szCs w:val="22"/>
          <w:lang w:val="ru-RU"/>
        </w:rPr>
        <w:t xml:space="preserve">Решение </w:t>
      </w:r>
      <w:proofErr w:type="spellStart"/>
      <w:r w:rsidR="00860F8B" w:rsidRPr="00860F8B">
        <w:rPr>
          <w:sz w:val="22"/>
          <w:szCs w:val="22"/>
          <w:lang w:val="ru-RU"/>
        </w:rPr>
        <w:t>Несвижского</w:t>
      </w:r>
      <w:proofErr w:type="spellEnd"/>
      <w:r w:rsidR="00860F8B" w:rsidRPr="00860F8B">
        <w:rPr>
          <w:sz w:val="22"/>
          <w:szCs w:val="22"/>
          <w:lang w:val="ru-RU"/>
        </w:rPr>
        <w:t xml:space="preserve"> районного исполнительного комитета от 03.03.2025 №499 «О проектировании объекта»</w:t>
      </w:r>
    </w:p>
    <w:p w14:paraId="25E4C34B" w14:textId="77777777" w:rsidR="00860F8B" w:rsidRPr="00860F8B" w:rsidRDefault="00860F8B" w:rsidP="00E85F97">
      <w:pPr>
        <w:autoSpaceDE w:val="0"/>
        <w:autoSpaceDN w:val="0"/>
        <w:adjustRightInd w:val="0"/>
        <w:ind w:firstLine="567"/>
        <w:jc w:val="both"/>
        <w:rPr>
          <w:b/>
          <w:sz w:val="22"/>
          <w:szCs w:val="22"/>
          <w:lang w:val="ru-RU"/>
        </w:rPr>
      </w:pPr>
      <w:r w:rsidRPr="00860F8B">
        <w:rPr>
          <w:b/>
          <w:sz w:val="22"/>
          <w:szCs w:val="22"/>
        </w:rPr>
        <w:t>I</w:t>
      </w:r>
      <w:r w:rsidRPr="00860F8B">
        <w:rPr>
          <w:b/>
          <w:sz w:val="22"/>
          <w:szCs w:val="22"/>
          <w:lang w:val="ru-RU"/>
        </w:rPr>
        <w:t xml:space="preserve"> вариант.</w:t>
      </w:r>
    </w:p>
    <w:p w14:paraId="2362069F" w14:textId="77777777" w:rsidR="00860F8B" w:rsidRPr="00860F8B" w:rsidRDefault="00860F8B" w:rsidP="00E85F97">
      <w:pPr>
        <w:autoSpaceDE w:val="0"/>
        <w:autoSpaceDN w:val="0"/>
        <w:adjustRightInd w:val="0"/>
        <w:ind w:firstLine="567"/>
        <w:jc w:val="both"/>
        <w:rPr>
          <w:b/>
          <w:sz w:val="22"/>
          <w:szCs w:val="22"/>
          <w:lang w:val="ru-RU"/>
        </w:rPr>
      </w:pPr>
      <w:r w:rsidRPr="00860F8B">
        <w:rPr>
          <w:b/>
          <w:sz w:val="22"/>
          <w:szCs w:val="22"/>
          <w:lang w:val="ru-RU"/>
        </w:rPr>
        <w:t>Строительство БКТПБ №1;</w:t>
      </w:r>
    </w:p>
    <w:p w14:paraId="02A4C13B" w14:textId="77777777" w:rsidR="00860F8B" w:rsidRPr="00860F8B" w:rsidRDefault="00860F8B" w:rsidP="00E85F97">
      <w:pPr>
        <w:autoSpaceDE w:val="0"/>
        <w:autoSpaceDN w:val="0"/>
        <w:adjustRightInd w:val="0"/>
        <w:ind w:firstLine="567"/>
        <w:jc w:val="both"/>
        <w:rPr>
          <w:sz w:val="22"/>
          <w:szCs w:val="22"/>
          <w:lang w:val="ru-RU"/>
        </w:rPr>
      </w:pPr>
      <w:r w:rsidRPr="00860F8B">
        <w:rPr>
          <w:sz w:val="22"/>
          <w:szCs w:val="22"/>
          <w:lang w:val="ru-RU"/>
        </w:rPr>
        <w:t>Строительство КЛ-10кВ для подключения БКТПБ №1. Демонтаж ВЛ-10кВ;</w:t>
      </w:r>
    </w:p>
    <w:p w14:paraId="0595A225" w14:textId="77777777" w:rsidR="00860F8B" w:rsidRPr="00860F8B" w:rsidRDefault="00860F8B" w:rsidP="00E85F97">
      <w:pPr>
        <w:autoSpaceDE w:val="0"/>
        <w:autoSpaceDN w:val="0"/>
        <w:adjustRightInd w:val="0"/>
        <w:ind w:firstLine="567"/>
        <w:jc w:val="both"/>
        <w:rPr>
          <w:sz w:val="22"/>
          <w:szCs w:val="22"/>
          <w:lang w:val="ru-RU"/>
        </w:rPr>
      </w:pPr>
      <w:r w:rsidRPr="00860F8B">
        <w:rPr>
          <w:sz w:val="22"/>
          <w:szCs w:val="22"/>
          <w:lang w:val="ru-RU"/>
        </w:rPr>
        <w:t>Демонтаж существующ</w:t>
      </w:r>
      <w:bookmarkEnd w:id="0"/>
      <w:r w:rsidRPr="00860F8B">
        <w:rPr>
          <w:sz w:val="22"/>
          <w:szCs w:val="22"/>
          <w:lang w:val="ru-RU"/>
        </w:rPr>
        <w:t>ей ГКТП №484;</w:t>
      </w:r>
    </w:p>
    <w:p w14:paraId="587A1147"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Демонтаж существующих линий 0,4кВ от КТП № 484 и ТП № 574;</w:t>
      </w:r>
    </w:p>
    <w:p w14:paraId="5DF5A53A"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Строительство ВЛИ-0,4кВ от проектируемых БКТПБ №1 и ТП №574;</w:t>
      </w:r>
    </w:p>
    <w:p w14:paraId="33D087D3"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Реконструкция существующей КТПБ 10/0,4кВ №574;</w:t>
      </w:r>
    </w:p>
    <w:p w14:paraId="61F776C0"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 xml:space="preserve">Установка </w:t>
      </w:r>
      <w:r w:rsidRPr="00860F8B">
        <w:rPr>
          <w:sz w:val="22"/>
          <w:szCs w:val="22"/>
        </w:rPr>
        <w:t>SPLIT</w:t>
      </w:r>
      <w:r w:rsidRPr="00860F8B">
        <w:rPr>
          <w:sz w:val="22"/>
          <w:szCs w:val="22"/>
          <w:lang w:val="ru-RU"/>
        </w:rPr>
        <w:t xml:space="preserve"> счетчиков на железобетонных опорах ВЛИ-0,4 </w:t>
      </w:r>
      <w:proofErr w:type="spellStart"/>
      <w:r w:rsidRPr="00860F8B">
        <w:rPr>
          <w:sz w:val="22"/>
          <w:szCs w:val="22"/>
          <w:lang w:val="ru-RU"/>
        </w:rPr>
        <w:t>кВ.</w:t>
      </w:r>
      <w:proofErr w:type="spellEnd"/>
    </w:p>
    <w:p w14:paraId="6D93A06E"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 xml:space="preserve">Линии электропередачи 0,4 </w:t>
      </w:r>
      <w:proofErr w:type="spellStart"/>
      <w:r w:rsidRPr="00860F8B">
        <w:rPr>
          <w:sz w:val="22"/>
          <w:szCs w:val="22"/>
          <w:lang w:val="ru-RU"/>
        </w:rPr>
        <w:t>кВ</w:t>
      </w:r>
      <w:proofErr w:type="spellEnd"/>
      <w:r w:rsidRPr="00860F8B">
        <w:rPr>
          <w:sz w:val="22"/>
          <w:szCs w:val="22"/>
          <w:lang w:val="ru-RU"/>
        </w:rPr>
        <w:t xml:space="preserve"> приняты воздушными. Наружное освещение выполнено светильниками ДКУ 02-60-4-0-У1.</w:t>
      </w:r>
    </w:p>
    <w:p w14:paraId="494235B5" w14:textId="77777777" w:rsidR="00860F8B" w:rsidRPr="00860F8B" w:rsidRDefault="00860F8B" w:rsidP="00860F8B">
      <w:pPr>
        <w:autoSpaceDE w:val="0"/>
        <w:autoSpaceDN w:val="0"/>
        <w:adjustRightInd w:val="0"/>
        <w:ind w:firstLine="567"/>
        <w:jc w:val="both"/>
        <w:rPr>
          <w:b/>
          <w:sz w:val="22"/>
          <w:szCs w:val="22"/>
          <w:lang w:val="ru-RU"/>
        </w:rPr>
      </w:pPr>
      <w:r w:rsidRPr="00860F8B">
        <w:rPr>
          <w:b/>
          <w:sz w:val="22"/>
          <w:szCs w:val="22"/>
        </w:rPr>
        <w:t>II</w:t>
      </w:r>
      <w:r w:rsidRPr="00860F8B">
        <w:rPr>
          <w:b/>
          <w:sz w:val="22"/>
          <w:szCs w:val="22"/>
          <w:lang w:val="ru-RU"/>
        </w:rPr>
        <w:t xml:space="preserve"> вариант.</w:t>
      </w:r>
    </w:p>
    <w:p w14:paraId="57CFF57F"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Строительство БКТПБ №1;</w:t>
      </w:r>
    </w:p>
    <w:p w14:paraId="6009DB2E"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Строительство КЛ-10кВ для подключения БКТПБ №1 при пересечении с асфальтированными улицами выполняется открытым траншейным способом. Демонтаж ВЛ-10кВ;</w:t>
      </w:r>
    </w:p>
    <w:p w14:paraId="752A6FF0"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Демонтаж существующей ГКТП №484;</w:t>
      </w:r>
    </w:p>
    <w:p w14:paraId="78155088"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Демонтаж существующих линий 0,4кВ от КТП № 484 и ТП № 574;</w:t>
      </w:r>
    </w:p>
    <w:p w14:paraId="64BF6578"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Строительство ВЛИ-0,4кВ от проектируемых БКТПБ №1 и ТП №574;</w:t>
      </w:r>
    </w:p>
    <w:p w14:paraId="1DA4945F"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Реконструкция существующей КТПБ 10/0,4кВ №574;</w:t>
      </w:r>
    </w:p>
    <w:p w14:paraId="4DDCC9F1" w14:textId="77777777" w:rsidR="00860F8B" w:rsidRPr="00860F8B" w:rsidRDefault="00860F8B" w:rsidP="00860F8B">
      <w:pPr>
        <w:autoSpaceDE w:val="0"/>
        <w:autoSpaceDN w:val="0"/>
        <w:adjustRightInd w:val="0"/>
        <w:ind w:firstLine="567"/>
        <w:jc w:val="both"/>
        <w:rPr>
          <w:sz w:val="22"/>
          <w:szCs w:val="22"/>
          <w:lang w:val="ru-RU"/>
        </w:rPr>
      </w:pPr>
      <w:r w:rsidRPr="00860F8B">
        <w:rPr>
          <w:sz w:val="22"/>
          <w:szCs w:val="22"/>
          <w:lang w:val="ru-RU"/>
        </w:rPr>
        <w:t xml:space="preserve">Установка </w:t>
      </w:r>
      <w:r w:rsidRPr="00860F8B">
        <w:rPr>
          <w:sz w:val="22"/>
          <w:szCs w:val="22"/>
        </w:rPr>
        <w:t>SPLIT</w:t>
      </w:r>
      <w:r w:rsidRPr="00860F8B">
        <w:rPr>
          <w:sz w:val="22"/>
          <w:szCs w:val="22"/>
          <w:lang w:val="ru-RU"/>
        </w:rPr>
        <w:t xml:space="preserve"> счетчиков на железобетонных опорах ВЛИ-0,4 </w:t>
      </w:r>
      <w:proofErr w:type="spellStart"/>
      <w:r w:rsidRPr="00860F8B">
        <w:rPr>
          <w:sz w:val="22"/>
          <w:szCs w:val="22"/>
          <w:lang w:val="ru-RU"/>
        </w:rPr>
        <w:t>кВ.</w:t>
      </w:r>
      <w:proofErr w:type="spellEnd"/>
    </w:p>
    <w:p w14:paraId="0DDD9581" w14:textId="2A3BFCB1" w:rsidR="000052C4" w:rsidRPr="00860F8B" w:rsidRDefault="00860F8B" w:rsidP="00860F8B">
      <w:pPr>
        <w:autoSpaceDE w:val="0"/>
        <w:autoSpaceDN w:val="0"/>
        <w:adjustRightInd w:val="0"/>
        <w:ind w:firstLine="567"/>
        <w:jc w:val="both"/>
        <w:rPr>
          <w:sz w:val="22"/>
          <w:szCs w:val="22"/>
          <w:lang w:val="ru-RU"/>
        </w:rPr>
      </w:pPr>
      <w:r w:rsidRPr="00860F8B">
        <w:rPr>
          <w:sz w:val="22"/>
          <w:szCs w:val="22"/>
          <w:lang w:val="ru-RU"/>
        </w:rPr>
        <w:t xml:space="preserve">Линии электропередачи 0,4 </w:t>
      </w:r>
      <w:proofErr w:type="spellStart"/>
      <w:r w:rsidRPr="00860F8B">
        <w:rPr>
          <w:sz w:val="22"/>
          <w:szCs w:val="22"/>
          <w:lang w:val="ru-RU"/>
        </w:rPr>
        <w:t>кВ</w:t>
      </w:r>
      <w:proofErr w:type="spellEnd"/>
      <w:r w:rsidRPr="00860F8B">
        <w:rPr>
          <w:sz w:val="22"/>
          <w:szCs w:val="22"/>
          <w:lang w:val="ru-RU"/>
        </w:rPr>
        <w:t xml:space="preserve"> приняты воздушными. Наружное освещение выполнено светильниками ДКУ 02-60-4-0-У1.</w:t>
      </w:r>
    </w:p>
    <w:p w14:paraId="5C71FE49" w14:textId="77777777" w:rsidR="000052C4" w:rsidRPr="006315A0" w:rsidRDefault="000052C4" w:rsidP="000052C4">
      <w:pPr>
        <w:tabs>
          <w:tab w:val="left" w:pos="1985"/>
        </w:tabs>
        <w:ind w:firstLine="567"/>
        <w:jc w:val="both"/>
        <w:rPr>
          <w:sz w:val="22"/>
          <w:szCs w:val="22"/>
          <w:lang w:val="ru-RU"/>
        </w:rPr>
      </w:pPr>
      <w:r w:rsidRPr="006315A0">
        <w:rPr>
          <w:b/>
          <w:sz w:val="22"/>
          <w:szCs w:val="22"/>
        </w:rPr>
        <w:lastRenderedPageBreak/>
        <w:t>III</w:t>
      </w:r>
      <w:r w:rsidRPr="006315A0">
        <w:rPr>
          <w:b/>
          <w:sz w:val="22"/>
          <w:szCs w:val="22"/>
          <w:lang w:val="ru-RU"/>
        </w:rPr>
        <w:t xml:space="preserve"> вариант.</w:t>
      </w:r>
      <w:r w:rsidRPr="006315A0">
        <w:rPr>
          <w:sz w:val="22"/>
          <w:szCs w:val="22"/>
          <w:lang w:val="ru-RU"/>
        </w:rPr>
        <w:tab/>
      </w:r>
    </w:p>
    <w:p w14:paraId="3C147087" w14:textId="3B540480" w:rsidR="00206A51" w:rsidRPr="006315A0" w:rsidRDefault="000052C4" w:rsidP="000052C4">
      <w:pPr>
        <w:ind w:firstLine="567"/>
        <w:jc w:val="both"/>
        <w:rPr>
          <w:sz w:val="22"/>
          <w:szCs w:val="22"/>
          <w:lang w:val="ru-RU"/>
        </w:rPr>
      </w:pPr>
      <w:r w:rsidRPr="006315A0">
        <w:rPr>
          <w:sz w:val="22"/>
          <w:szCs w:val="22"/>
          <w:lang w:val="ru-RU"/>
        </w:rPr>
        <w:t>«Нулевой» вариант – т.е. отказ от реализации проекта.</w:t>
      </w:r>
    </w:p>
    <w:sectPr w:rsidR="00206A51" w:rsidRPr="006315A0" w:rsidSect="006315A0">
      <w:pgSz w:w="11906" w:h="16838"/>
      <w:pgMar w:top="284"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 w15:restartNumberingAfterBreak="0">
    <w:nsid w:val="1A804785"/>
    <w:multiLevelType w:val="hybridMultilevel"/>
    <w:tmpl w:val="3B3619E2"/>
    <w:lvl w:ilvl="0" w:tplc="2C74E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5B"/>
    <w:rsid w:val="0000168D"/>
    <w:rsid w:val="000052C4"/>
    <w:rsid w:val="000666FC"/>
    <w:rsid w:val="000A02EA"/>
    <w:rsid w:val="000C4580"/>
    <w:rsid w:val="00145CAA"/>
    <w:rsid w:val="00153356"/>
    <w:rsid w:val="001C0D0D"/>
    <w:rsid w:val="001D56E2"/>
    <w:rsid w:val="00206A51"/>
    <w:rsid w:val="0022080A"/>
    <w:rsid w:val="00251ECB"/>
    <w:rsid w:val="00272258"/>
    <w:rsid w:val="003202B2"/>
    <w:rsid w:val="003254A6"/>
    <w:rsid w:val="00354A1F"/>
    <w:rsid w:val="003A12AB"/>
    <w:rsid w:val="003A328C"/>
    <w:rsid w:val="003B24CE"/>
    <w:rsid w:val="00471C65"/>
    <w:rsid w:val="004A3FA5"/>
    <w:rsid w:val="004B6B9F"/>
    <w:rsid w:val="004D69FE"/>
    <w:rsid w:val="00567B0B"/>
    <w:rsid w:val="005928E4"/>
    <w:rsid w:val="005F3DB5"/>
    <w:rsid w:val="005F71EE"/>
    <w:rsid w:val="006315A0"/>
    <w:rsid w:val="00663CB0"/>
    <w:rsid w:val="007042D5"/>
    <w:rsid w:val="00717215"/>
    <w:rsid w:val="007660E1"/>
    <w:rsid w:val="00770F6F"/>
    <w:rsid w:val="0079293D"/>
    <w:rsid w:val="007A1B65"/>
    <w:rsid w:val="007D6120"/>
    <w:rsid w:val="007E6258"/>
    <w:rsid w:val="00860F8B"/>
    <w:rsid w:val="009031B0"/>
    <w:rsid w:val="00930326"/>
    <w:rsid w:val="00934BC7"/>
    <w:rsid w:val="00981F5B"/>
    <w:rsid w:val="009A1948"/>
    <w:rsid w:val="00A26F9C"/>
    <w:rsid w:val="00A32D37"/>
    <w:rsid w:val="00A8275B"/>
    <w:rsid w:val="00A91C27"/>
    <w:rsid w:val="00AC09B5"/>
    <w:rsid w:val="00AD52AA"/>
    <w:rsid w:val="00B12217"/>
    <w:rsid w:val="00B30BBB"/>
    <w:rsid w:val="00BA780E"/>
    <w:rsid w:val="00BC1098"/>
    <w:rsid w:val="00C0627A"/>
    <w:rsid w:val="00C0729D"/>
    <w:rsid w:val="00C36FCE"/>
    <w:rsid w:val="00C96081"/>
    <w:rsid w:val="00CA3D15"/>
    <w:rsid w:val="00CC2D2A"/>
    <w:rsid w:val="00CC5DB6"/>
    <w:rsid w:val="00CD3A8E"/>
    <w:rsid w:val="00CF7531"/>
    <w:rsid w:val="00D15F3D"/>
    <w:rsid w:val="00D95A01"/>
    <w:rsid w:val="00D96A6E"/>
    <w:rsid w:val="00DA1137"/>
    <w:rsid w:val="00DD7FB2"/>
    <w:rsid w:val="00E45AFF"/>
    <w:rsid w:val="00E57AA0"/>
    <w:rsid w:val="00E77BE8"/>
    <w:rsid w:val="00E85F97"/>
    <w:rsid w:val="00EB0029"/>
    <w:rsid w:val="00EB6E62"/>
    <w:rsid w:val="00EC3D53"/>
    <w:rsid w:val="00ED3E9D"/>
    <w:rsid w:val="00F03D5F"/>
    <w:rsid w:val="00F14F35"/>
    <w:rsid w:val="00F43C99"/>
    <w:rsid w:val="00F81FA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58DB"/>
  <w15:docId w15:val="{2541012E-C02D-4A47-BEE6-48461FC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416</Words>
  <Characters>2918</Characters>
  <Application>Microsoft Office Word</Application>
  <DocSecurity>0</DocSecurity>
  <Lines>85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dc:creator>
  <cp:lastModifiedBy>geo</cp:lastModifiedBy>
  <cp:revision>34</cp:revision>
  <cp:lastPrinted>2025-10-03T10:04:00Z</cp:lastPrinted>
  <dcterms:created xsi:type="dcterms:W3CDTF">2023-02-03T12:40:00Z</dcterms:created>
  <dcterms:modified xsi:type="dcterms:W3CDTF">2026-04-13T08:35:00Z</dcterms:modified>
</cp:coreProperties>
</file>