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35D" w:rsidRDefault="008F135D" w:rsidP="008F135D">
      <w:pPr>
        <w:widowControl w:val="0"/>
        <w:shd w:val="clear" w:color="auto" w:fill="FFFFFF"/>
        <w:autoSpaceDE w:val="0"/>
        <w:autoSpaceDN w:val="0"/>
        <w:adjustRightInd w:val="0"/>
        <w:ind w:left="190" w:right="850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Извещение</w:t>
      </w:r>
    </w:p>
    <w:p w:rsidR="008F135D" w:rsidRDefault="008F135D" w:rsidP="008F135D">
      <w:pPr>
        <w:widowControl w:val="0"/>
        <w:shd w:val="clear" w:color="auto" w:fill="FFFFFF"/>
        <w:autoSpaceDE w:val="0"/>
        <w:autoSpaceDN w:val="0"/>
        <w:adjustRightInd w:val="0"/>
        <w:ind w:left="190" w:right="-2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о проведен</w:t>
      </w:r>
      <w:proofErr w:type="gramStart"/>
      <w:r>
        <w:rPr>
          <w:sz w:val="24"/>
          <w:szCs w:val="24"/>
        </w:rPr>
        <w:t>ии ау</w:t>
      </w:r>
      <w:proofErr w:type="gramEnd"/>
      <w:r>
        <w:rPr>
          <w:sz w:val="24"/>
          <w:szCs w:val="24"/>
        </w:rPr>
        <w:t xml:space="preserve">кциона по продаже гражданам Республики Беларусь в частную собственность земельного участка в г. Несвиже </w:t>
      </w:r>
      <w:proofErr w:type="spellStart"/>
      <w:r>
        <w:rPr>
          <w:sz w:val="24"/>
          <w:szCs w:val="24"/>
        </w:rPr>
        <w:t>Несвижского</w:t>
      </w:r>
      <w:proofErr w:type="spellEnd"/>
      <w:r>
        <w:rPr>
          <w:sz w:val="24"/>
          <w:szCs w:val="24"/>
        </w:rPr>
        <w:t xml:space="preserve"> района Минской области</w:t>
      </w:r>
    </w:p>
    <w:p w:rsidR="00A807C0" w:rsidRDefault="00A807C0" w:rsidP="008F135D">
      <w:pPr>
        <w:widowControl w:val="0"/>
        <w:shd w:val="clear" w:color="auto" w:fill="FFFFFF"/>
        <w:autoSpaceDE w:val="0"/>
        <w:autoSpaceDN w:val="0"/>
        <w:adjustRightInd w:val="0"/>
        <w:ind w:left="190" w:right="-2"/>
        <w:contextualSpacing/>
        <w:jc w:val="center"/>
        <w:rPr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102"/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6"/>
        <w:gridCol w:w="6949"/>
      </w:tblGrid>
      <w:tr w:rsidR="008F135D" w:rsidTr="008F135D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35D" w:rsidRDefault="008F135D" w:rsidP="008F135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Вид аукциона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35D" w:rsidRDefault="008F135D" w:rsidP="008F135D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Открытый</w:t>
            </w:r>
          </w:p>
        </w:tc>
      </w:tr>
      <w:tr w:rsidR="008F135D" w:rsidTr="008F135D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35D" w:rsidRDefault="008F135D" w:rsidP="008F135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Предмет аукциона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35D" w:rsidRDefault="008F135D" w:rsidP="008F135D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ЛОТ № 1 - земельный участок</w:t>
            </w:r>
          </w:p>
        </w:tc>
      </w:tr>
      <w:tr w:rsidR="008F135D" w:rsidTr="008F135D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35D" w:rsidRDefault="008F135D" w:rsidP="008F135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Дата, время и место проведения аукциона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35D" w:rsidRDefault="00DC134D" w:rsidP="0084256B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</w:t>
            </w:r>
            <w:r w:rsidR="0084256B">
              <w:rPr>
                <w:sz w:val="24"/>
                <w:szCs w:val="24"/>
                <w:lang w:eastAsia="en-US"/>
              </w:rPr>
              <w:t xml:space="preserve"> октября</w:t>
            </w:r>
            <w:r w:rsidR="003C0B7C">
              <w:rPr>
                <w:sz w:val="24"/>
                <w:szCs w:val="24"/>
                <w:lang w:eastAsia="en-US"/>
              </w:rPr>
              <w:t xml:space="preserve"> 2026 г. в 14.</w:t>
            </w:r>
            <w:r w:rsidR="0084256B">
              <w:rPr>
                <w:sz w:val="24"/>
                <w:szCs w:val="24"/>
                <w:lang w:eastAsia="en-US"/>
              </w:rPr>
              <w:t>3</w:t>
            </w:r>
            <w:r w:rsidR="008F135D">
              <w:rPr>
                <w:sz w:val="24"/>
                <w:szCs w:val="24"/>
                <w:lang w:eastAsia="en-US"/>
              </w:rPr>
              <w:t>0 часов по адресу: г. Несвиж,</w:t>
            </w:r>
            <w:r w:rsidR="00D16E00">
              <w:rPr>
                <w:sz w:val="24"/>
                <w:szCs w:val="24"/>
                <w:lang w:eastAsia="en-US"/>
              </w:rPr>
              <w:t xml:space="preserve"> ул. </w:t>
            </w:r>
            <w:proofErr w:type="gramStart"/>
            <w:r w:rsidR="00D16E00">
              <w:rPr>
                <w:sz w:val="24"/>
                <w:szCs w:val="24"/>
                <w:lang w:eastAsia="en-US"/>
              </w:rPr>
              <w:t>Советская</w:t>
            </w:r>
            <w:proofErr w:type="gramEnd"/>
            <w:r w:rsidR="00D16E00">
              <w:rPr>
                <w:sz w:val="24"/>
                <w:szCs w:val="24"/>
                <w:lang w:eastAsia="en-US"/>
              </w:rPr>
              <w:t xml:space="preserve">, 1, </w:t>
            </w:r>
            <w:r w:rsidR="00A3453C">
              <w:rPr>
                <w:sz w:val="24"/>
                <w:szCs w:val="24"/>
                <w:lang w:eastAsia="en-US"/>
              </w:rPr>
              <w:t>зал заседаний</w:t>
            </w:r>
            <w:r w:rsidR="008F135D">
              <w:rPr>
                <w:sz w:val="24"/>
                <w:szCs w:val="24"/>
                <w:lang w:eastAsia="en-US"/>
              </w:rPr>
              <w:t xml:space="preserve"> (1 этаж)</w:t>
            </w:r>
          </w:p>
        </w:tc>
      </w:tr>
      <w:tr w:rsidR="008F135D" w:rsidTr="008F135D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35D" w:rsidRDefault="008F135D" w:rsidP="008F135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Порядок проведения аукциона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35D" w:rsidRDefault="008F135D" w:rsidP="00A11C22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 соответствии с Положением о порядке организации и проведения аукционов по продаже земельных участков в частную собственность, утвержденн</w:t>
            </w:r>
            <w:r w:rsidR="00A11C22">
              <w:rPr>
                <w:sz w:val="24"/>
                <w:szCs w:val="24"/>
                <w:lang w:eastAsia="en-US"/>
              </w:rPr>
              <w:t>ым</w:t>
            </w:r>
            <w:r>
              <w:rPr>
                <w:sz w:val="24"/>
                <w:szCs w:val="24"/>
                <w:lang w:eastAsia="en-US"/>
              </w:rPr>
              <w:t xml:space="preserve"> постановлением Совета Министров Республики Беларусь от 13.01.2023 г. № 32</w:t>
            </w:r>
          </w:p>
        </w:tc>
      </w:tr>
      <w:tr w:rsidR="008F135D" w:rsidTr="008F135D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35D" w:rsidRDefault="008F135D" w:rsidP="008F135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Место, дата и время начала и окончания приема заявлений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35D" w:rsidRDefault="008F135D" w:rsidP="008F135D">
            <w:pPr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Несвижский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районный исполнительный комитет, г. Несвиж, ул. </w:t>
            </w:r>
            <w:proofErr w:type="gramStart"/>
            <w:r>
              <w:rPr>
                <w:sz w:val="24"/>
                <w:szCs w:val="24"/>
                <w:lang w:eastAsia="en-US"/>
              </w:rPr>
              <w:t>Советская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, 1, 1 этаж, </w:t>
            </w:r>
            <w:proofErr w:type="spellStart"/>
            <w:r>
              <w:rPr>
                <w:sz w:val="24"/>
                <w:szCs w:val="24"/>
                <w:lang w:eastAsia="en-US"/>
              </w:rPr>
              <w:t>каб</w:t>
            </w:r>
            <w:proofErr w:type="spellEnd"/>
            <w:r>
              <w:rPr>
                <w:sz w:val="24"/>
                <w:szCs w:val="24"/>
                <w:lang w:eastAsia="en-US"/>
              </w:rPr>
              <w:t>. 107;</w:t>
            </w:r>
          </w:p>
          <w:p w:rsidR="008F135D" w:rsidRDefault="008F135D" w:rsidP="00DC134D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 </w:t>
            </w:r>
            <w:r w:rsidR="00DC134D">
              <w:rPr>
                <w:sz w:val="24"/>
                <w:szCs w:val="24"/>
                <w:lang w:eastAsia="en-US"/>
              </w:rPr>
              <w:t>30</w:t>
            </w:r>
            <w:r w:rsidR="0084256B">
              <w:rPr>
                <w:sz w:val="24"/>
                <w:szCs w:val="24"/>
                <w:lang w:eastAsia="en-US"/>
              </w:rPr>
              <w:t xml:space="preserve"> сентября</w:t>
            </w:r>
            <w:r>
              <w:rPr>
                <w:sz w:val="24"/>
                <w:szCs w:val="24"/>
                <w:lang w:eastAsia="en-US"/>
              </w:rPr>
              <w:t xml:space="preserve"> 2026 г. по </w:t>
            </w:r>
            <w:r w:rsidR="0084256B">
              <w:rPr>
                <w:sz w:val="24"/>
                <w:szCs w:val="24"/>
                <w:lang w:eastAsia="en-US"/>
              </w:rPr>
              <w:t>2</w:t>
            </w:r>
            <w:r w:rsidR="00DC134D">
              <w:rPr>
                <w:sz w:val="24"/>
                <w:szCs w:val="24"/>
                <w:lang w:eastAsia="en-US"/>
              </w:rPr>
              <w:t>8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="00382B38">
              <w:rPr>
                <w:sz w:val="24"/>
                <w:szCs w:val="24"/>
                <w:lang w:eastAsia="en-US"/>
              </w:rPr>
              <w:t>октября</w:t>
            </w:r>
            <w:bookmarkStart w:id="0" w:name="_GoBack"/>
            <w:bookmarkEnd w:id="0"/>
            <w:r>
              <w:rPr>
                <w:sz w:val="24"/>
                <w:szCs w:val="24"/>
                <w:lang w:eastAsia="en-US"/>
              </w:rPr>
              <w:t xml:space="preserve"> 2026 г. в рабочие дни с 8.30 до 13.00 и с 14.00 </w:t>
            </w:r>
            <w:proofErr w:type="gramStart"/>
            <w:r>
              <w:rPr>
                <w:sz w:val="24"/>
                <w:szCs w:val="24"/>
                <w:lang w:eastAsia="en-US"/>
              </w:rPr>
              <w:t>до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17.30.</w:t>
            </w:r>
          </w:p>
        </w:tc>
      </w:tr>
      <w:tr w:rsidR="008F135D" w:rsidTr="008F135D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35D" w:rsidRDefault="008F135D" w:rsidP="008F135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Адрес и контактные телефоны комиссии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35D" w:rsidRDefault="008F135D" w:rsidP="008F135D">
            <w:pPr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Несвижский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районный исполнительный комитет, г. Несвиж, ул. </w:t>
            </w:r>
            <w:proofErr w:type="gramStart"/>
            <w:r>
              <w:rPr>
                <w:sz w:val="24"/>
                <w:szCs w:val="24"/>
                <w:lang w:eastAsia="en-US"/>
              </w:rPr>
              <w:t>Советская</w:t>
            </w:r>
            <w:proofErr w:type="gramEnd"/>
            <w:r>
              <w:rPr>
                <w:sz w:val="24"/>
                <w:szCs w:val="24"/>
                <w:lang w:eastAsia="en-US"/>
              </w:rPr>
              <w:t>, 1, (801770) 21884</w:t>
            </w:r>
          </w:p>
        </w:tc>
      </w:tr>
      <w:tr w:rsidR="008F135D" w:rsidTr="008F135D">
        <w:trPr>
          <w:trHeight w:val="859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35D" w:rsidRDefault="008F135D" w:rsidP="008F135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Сведения о земельном участке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35D" w:rsidRDefault="008F135D" w:rsidP="00AE7E32">
            <w:pPr>
              <w:ind w:right="37"/>
              <w:jc w:val="both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ЛОТ № 1 - земельный участок площадью </w:t>
            </w:r>
            <w:r w:rsidR="00AE7E32">
              <w:rPr>
                <w:sz w:val="24"/>
                <w:szCs w:val="24"/>
                <w:lang w:eastAsia="en-US"/>
              </w:rPr>
              <w:t>0,0798</w:t>
            </w:r>
            <w:r>
              <w:rPr>
                <w:sz w:val="24"/>
                <w:szCs w:val="24"/>
                <w:lang w:eastAsia="en-US"/>
              </w:rPr>
              <w:t> га с кадастровым номером 62425010000100</w:t>
            </w:r>
            <w:r w:rsidR="0084256B">
              <w:rPr>
                <w:sz w:val="24"/>
                <w:szCs w:val="24"/>
                <w:lang w:eastAsia="en-US"/>
              </w:rPr>
              <w:t>6337</w:t>
            </w:r>
            <w:r>
              <w:rPr>
                <w:sz w:val="24"/>
                <w:szCs w:val="24"/>
                <w:lang w:eastAsia="en-US"/>
              </w:rPr>
              <w:t xml:space="preserve"> для строительства и обслуживания одноквартирного жилого дома (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земельный участок для размещения объектов усадебной застройки (строительства и обслуживания одноквартирного (блокированного) жилого дома, обслуживания зарегистрированной организацией по государственной регистрации недвижимого имущества, права на него и сделок с ним квартиры в блокированном жилом доме), код 1 09 02) </w:t>
            </w:r>
            <w:r w:rsidR="0084256B">
              <w:rPr>
                <w:sz w:val="24"/>
                <w:szCs w:val="24"/>
                <w:lang w:eastAsia="en-US"/>
              </w:rPr>
              <w:t>по ул. Козлова, 1А</w:t>
            </w:r>
            <w:proofErr w:type="gramEnd"/>
            <w:r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в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="00C251CC">
              <w:rPr>
                <w:sz w:val="24"/>
                <w:szCs w:val="24"/>
                <w:lang w:eastAsia="en-US"/>
              </w:rPr>
              <w:t>г. Несвиже</w:t>
            </w:r>
          </w:p>
        </w:tc>
      </w:tr>
      <w:tr w:rsidR="008F135D" w:rsidTr="008F135D">
        <w:trPr>
          <w:trHeight w:val="673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35D" w:rsidRDefault="008F135D" w:rsidP="004E6F8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Ограничения (обременения) в использовании земельного участка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35D" w:rsidRDefault="008F135D" w:rsidP="003C0B7C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Земельный участок имеет ограничения (обременения) </w:t>
            </w:r>
            <w:r w:rsidR="002110CB">
              <w:rPr>
                <w:sz w:val="24"/>
                <w:szCs w:val="24"/>
                <w:lang w:eastAsia="en-US"/>
              </w:rPr>
              <w:t xml:space="preserve">прав </w:t>
            </w:r>
            <w:r>
              <w:rPr>
                <w:sz w:val="24"/>
                <w:szCs w:val="24"/>
                <w:lang w:eastAsia="en-US"/>
              </w:rPr>
              <w:t xml:space="preserve">в связи с расположением его </w:t>
            </w:r>
            <w:r w:rsidR="003C0B7C">
              <w:rPr>
                <w:sz w:val="24"/>
                <w:szCs w:val="24"/>
                <w:lang w:eastAsia="en-US"/>
              </w:rPr>
              <w:t xml:space="preserve">на природных территориях, подлежащих специальной охране (в </w:t>
            </w:r>
            <w:proofErr w:type="spellStart"/>
            <w:r w:rsidR="003C0B7C">
              <w:rPr>
                <w:sz w:val="24"/>
                <w:szCs w:val="24"/>
                <w:lang w:eastAsia="en-US"/>
              </w:rPr>
              <w:t>водоохранных</w:t>
            </w:r>
            <w:proofErr w:type="spellEnd"/>
            <w:r w:rsidR="003C0B7C">
              <w:rPr>
                <w:sz w:val="24"/>
                <w:szCs w:val="24"/>
                <w:lang w:eastAsia="en-US"/>
              </w:rPr>
              <w:t xml:space="preserve"> зонах)</w:t>
            </w:r>
            <w:r w:rsidR="002110CB">
              <w:rPr>
                <w:sz w:val="24"/>
                <w:szCs w:val="24"/>
                <w:lang w:eastAsia="en-US"/>
              </w:rPr>
              <w:t>, в охранных зонах линий, сооружений электросвязи и радиофикации, в зонах охраны недвижимых материальных историко-культурных ценностей</w:t>
            </w:r>
          </w:p>
        </w:tc>
      </w:tr>
      <w:tr w:rsidR="008F135D" w:rsidTr="008F135D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35D" w:rsidRDefault="008F135D" w:rsidP="008F135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Вид права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35D" w:rsidRDefault="008F135D" w:rsidP="008F135D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ЛОТ № 1 - частная собственность</w:t>
            </w:r>
          </w:p>
        </w:tc>
      </w:tr>
      <w:tr w:rsidR="008F135D" w:rsidTr="008F135D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35D" w:rsidRDefault="008F135D" w:rsidP="008F135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Наличие инженерных коммуникаций и сооружений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35D" w:rsidRDefault="00C251CC" w:rsidP="008F135D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ЛОТ № 1 - </w:t>
            </w:r>
            <w:r w:rsidR="008F135D">
              <w:rPr>
                <w:rFonts w:eastAsia="Calibri"/>
                <w:sz w:val="24"/>
                <w:szCs w:val="24"/>
                <w:lang w:eastAsia="en-US"/>
              </w:rPr>
              <w:t>имеется</w:t>
            </w:r>
            <w:r w:rsidR="008F135D">
              <w:rPr>
                <w:lang w:eastAsia="en-US"/>
              </w:rPr>
              <w:t xml:space="preserve"> </w:t>
            </w:r>
            <w:r w:rsidR="008F135D">
              <w:rPr>
                <w:rFonts w:eastAsia="Calibri"/>
                <w:sz w:val="24"/>
                <w:szCs w:val="24"/>
                <w:lang w:eastAsia="en-US"/>
              </w:rPr>
              <w:t>возможность подключения электроснабжения, водоснабжения, газоснабжения, канализации, асфальтное покрытие улицы</w:t>
            </w:r>
          </w:p>
        </w:tc>
      </w:tr>
      <w:tr w:rsidR="008F135D" w:rsidTr="00C251CC">
        <w:trPr>
          <w:trHeight w:val="698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35D" w:rsidRDefault="008F135D" w:rsidP="008F135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Условия инженерного развития инфраструктуры застраиваемой территории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35D" w:rsidRDefault="008F135D" w:rsidP="008F135D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Сведения об условиях инженерного развития инфраструктуры застраиваемой территории отсутствуют</w:t>
            </w:r>
          </w:p>
        </w:tc>
      </w:tr>
      <w:tr w:rsidR="008F135D" w:rsidTr="004E6F8D">
        <w:trPr>
          <w:trHeight w:val="28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35D" w:rsidRDefault="008F135D" w:rsidP="008F135D">
            <w:pPr>
              <w:tabs>
                <w:tab w:val="left" w:pos="252"/>
              </w:tabs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Начальная цена продажи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35D" w:rsidRDefault="00AE7E32" w:rsidP="008F135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ЛОТ № 1 - 17</w:t>
            </w:r>
            <w:r w:rsidR="008F135D">
              <w:rPr>
                <w:sz w:val="24"/>
                <w:szCs w:val="24"/>
                <w:lang w:eastAsia="en-US"/>
              </w:rPr>
              <w:t>000,00 рублей</w:t>
            </w:r>
          </w:p>
        </w:tc>
      </w:tr>
      <w:tr w:rsidR="008F135D" w:rsidTr="00C251CC">
        <w:trPr>
          <w:trHeight w:val="714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35D" w:rsidRDefault="008F135D" w:rsidP="008F135D">
            <w:pPr>
              <w:tabs>
                <w:tab w:val="left" w:pos="252"/>
              </w:tabs>
              <w:rPr>
                <w:sz w:val="24"/>
                <w:szCs w:val="24"/>
                <w:lang w:eastAsia="en-US"/>
              </w:rPr>
            </w:pPr>
            <w:r>
              <w:rPr>
                <w:spacing w:val="-3"/>
                <w:sz w:val="24"/>
                <w:szCs w:val="24"/>
                <w:lang w:eastAsia="en-US"/>
              </w:rPr>
              <w:t>Информация о затратах на организацию и проведение аукциона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35D" w:rsidRDefault="008F135D" w:rsidP="008F135D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bookmarkStart w:id="1" w:name="_Hlk126246743"/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ЛОТ № 1 </w:t>
            </w:r>
            <w:r w:rsidR="00A807C0">
              <w:rPr>
                <w:rFonts w:eastAsia="Calibri"/>
                <w:color w:val="000000"/>
                <w:sz w:val="24"/>
                <w:szCs w:val="24"/>
                <w:lang w:eastAsia="en-US"/>
              </w:rPr>
              <w:t>–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A807C0" w:rsidRPr="0084256B">
              <w:rPr>
                <w:rFonts w:eastAsia="Calibri"/>
                <w:color w:val="000000"/>
                <w:sz w:val="24"/>
                <w:szCs w:val="24"/>
                <w:lang w:eastAsia="en-US"/>
              </w:rPr>
              <w:t>3584</w:t>
            </w:r>
            <w:r w:rsidR="00A807C0" w:rsidRPr="00A807C0">
              <w:rPr>
                <w:rFonts w:eastAsia="Calibri"/>
                <w:color w:val="000000"/>
                <w:sz w:val="24"/>
                <w:szCs w:val="24"/>
                <w:lang w:eastAsia="en-US"/>
              </w:rPr>
              <w:t>,</w:t>
            </w:r>
            <w:r w:rsidR="0084256B">
              <w:rPr>
                <w:rFonts w:eastAsia="Calibri"/>
                <w:color w:val="000000"/>
                <w:sz w:val="24"/>
                <w:szCs w:val="24"/>
                <w:lang w:eastAsia="en-US"/>
              </w:rPr>
              <w:t>78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рубл</w:t>
            </w:r>
            <w:r w:rsidR="00A807C0">
              <w:rPr>
                <w:rFonts w:eastAsia="Calibri"/>
                <w:color w:val="000000"/>
                <w:sz w:val="24"/>
                <w:szCs w:val="24"/>
                <w:lang w:eastAsia="en-US"/>
              </w:rPr>
              <w:t>ей</w:t>
            </w:r>
          </w:p>
          <w:p w:rsidR="008F135D" w:rsidRDefault="008F135D" w:rsidP="008F135D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плюс расходы на публикацию в СМИ</w:t>
            </w:r>
            <w:bookmarkEnd w:id="1"/>
          </w:p>
        </w:tc>
      </w:tr>
      <w:tr w:rsidR="008F135D" w:rsidTr="008F135D">
        <w:trPr>
          <w:trHeight w:val="598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35D" w:rsidRDefault="008F135D" w:rsidP="008F135D">
            <w:pPr>
              <w:tabs>
                <w:tab w:val="left" w:pos="252"/>
              </w:tabs>
              <w:rPr>
                <w:spacing w:val="-3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Размер задатка, срок и порядок его внесения, реквизиты платежного документа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35D" w:rsidRDefault="00AE7E32" w:rsidP="008F135D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ЛОТ № 1 - 17</w:t>
            </w:r>
            <w:r w:rsidR="008F135D">
              <w:rPr>
                <w:sz w:val="24"/>
                <w:szCs w:val="24"/>
                <w:lang w:eastAsia="en-US"/>
              </w:rPr>
              <w:t>00,00 рублей.</w:t>
            </w:r>
          </w:p>
          <w:p w:rsidR="008F135D" w:rsidRDefault="008F135D" w:rsidP="008F135D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Срок внесения задатка с начала до окончания приема заявлений</w:t>
            </w:r>
          </w:p>
          <w:p w:rsidR="008F135D" w:rsidRDefault="008F135D" w:rsidP="008F135D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BY71AKBB36412000700186500000 в ЦБУ № 620 ОАО «АСБ </w:t>
            </w:r>
            <w:proofErr w:type="spellStart"/>
            <w:r>
              <w:rPr>
                <w:sz w:val="24"/>
                <w:szCs w:val="24"/>
                <w:lang w:eastAsia="en-US"/>
              </w:rPr>
              <w:t>Беларусбанк</w:t>
            </w:r>
            <w:proofErr w:type="spellEnd"/>
            <w:r>
              <w:rPr>
                <w:sz w:val="24"/>
                <w:szCs w:val="24"/>
                <w:lang w:eastAsia="en-US"/>
              </w:rPr>
              <w:t>» г. Несвиж, ул. 1 Мая, 27, BIC SWIFT AKBBBY2X, УНП 600038472, ОКПО 04064706, код назначения платежа – 40604,</w:t>
            </w:r>
          </w:p>
          <w:p w:rsidR="008F135D" w:rsidRDefault="008F135D" w:rsidP="008F135D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получатель: </w:t>
            </w:r>
            <w:proofErr w:type="spellStart"/>
            <w:r>
              <w:rPr>
                <w:sz w:val="24"/>
                <w:szCs w:val="24"/>
                <w:lang w:eastAsia="en-US"/>
              </w:rPr>
              <w:t>Несвижский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районный исполнительный комитет</w:t>
            </w:r>
          </w:p>
        </w:tc>
      </w:tr>
      <w:tr w:rsidR="008F135D" w:rsidTr="008F135D">
        <w:trPr>
          <w:trHeight w:val="27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35D" w:rsidRDefault="008F135D" w:rsidP="008F135D">
            <w:pPr>
              <w:tabs>
                <w:tab w:val="left" w:pos="252"/>
              </w:tabs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Порядок осмотра на </w:t>
            </w:r>
            <w:r>
              <w:rPr>
                <w:sz w:val="24"/>
                <w:szCs w:val="24"/>
                <w:lang w:eastAsia="en-US"/>
              </w:rPr>
              <w:lastRenderedPageBreak/>
              <w:t>местности земельного участка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35D" w:rsidRDefault="008F135D" w:rsidP="008F135D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 xml:space="preserve">Осмотр земельного участка осуществляется по желанию </w:t>
            </w:r>
            <w:r>
              <w:rPr>
                <w:sz w:val="24"/>
                <w:szCs w:val="24"/>
                <w:lang w:eastAsia="en-US"/>
              </w:rPr>
              <w:lastRenderedPageBreak/>
              <w:t>претендента на участие в аукционе, в сопровождении члена комиссии по организации и проведению аукциона в согласованное ими время, в течение установленного срока приема заявлений</w:t>
            </w:r>
          </w:p>
        </w:tc>
      </w:tr>
      <w:tr w:rsidR="008F135D" w:rsidTr="008F135D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35D" w:rsidRDefault="008F135D" w:rsidP="008F135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Условия, предусмотренные в решении об изъятии земельного участка для проведения аукциона и предоставлении победителю аукциона либо единственному участнику несостоявшегося аукциона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35D" w:rsidRDefault="008F135D" w:rsidP="008F135D">
            <w:pPr>
              <w:jc w:val="both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ЛОТ № 1 - в течение 10 рабочих дней со дня утверждения в установленном порядке протокола о результатах аукциона внести плату за земельный участок и возместить расходы, связанные с организацией и проведением аукциона, в том числе расходы, связанные с изготовлением и предоставлением документации, необходимой для его проведения (плюс расходы на публикацию в СМИ);</w:t>
            </w:r>
            <w:proofErr w:type="gramEnd"/>
          </w:p>
          <w:p w:rsidR="008F135D" w:rsidRDefault="008F135D" w:rsidP="008F135D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осуществить в течение 2 месяцев со дня утверждения в установленном порядке протокола о результатах аукциона, государственной регистрации прав на земельный участок</w:t>
            </w:r>
            <w:r w:rsidR="001B3CAE">
              <w:rPr>
                <w:sz w:val="24"/>
                <w:szCs w:val="24"/>
                <w:lang w:eastAsia="en-US"/>
              </w:rPr>
              <w:t xml:space="preserve"> в организации по государственной регистрации недвижимого имущества, прав на него и сделок с ним</w:t>
            </w:r>
            <w:r>
              <w:rPr>
                <w:sz w:val="24"/>
                <w:szCs w:val="24"/>
                <w:lang w:eastAsia="en-US"/>
              </w:rPr>
              <w:t>;</w:t>
            </w:r>
          </w:p>
          <w:p w:rsidR="008F135D" w:rsidRDefault="008F135D" w:rsidP="008F135D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получить в течение 6 месяцев со дня государственной регистрации возникновения прав на земельный участок проектной документации на возведение одноквартирного жилого дома, в соответствии с действующим законодательством;</w:t>
            </w:r>
          </w:p>
          <w:p w:rsidR="008F135D" w:rsidRDefault="008F135D" w:rsidP="008F135D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снять на занимаемом земельном участке плодородный слой почвы из-под пятен застройки и использовать его для улучшения плодородия усадебных земель;</w:t>
            </w:r>
          </w:p>
          <w:p w:rsidR="008F135D" w:rsidRDefault="008F135D" w:rsidP="008F135D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занять земельный участок (начать строительство) в течени</w:t>
            </w:r>
            <w:proofErr w:type="gramStart"/>
            <w:r>
              <w:rPr>
                <w:sz w:val="24"/>
                <w:szCs w:val="24"/>
                <w:lang w:eastAsia="en-US"/>
              </w:rPr>
              <w:t>и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              1 года со дня государственной регистрации прав на него;</w:t>
            </w:r>
          </w:p>
          <w:p w:rsidR="008F135D" w:rsidRDefault="008F135D" w:rsidP="008F135D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осуществить строительство одноквартирного жилого дома в сроки, установленные действующим законодательством;</w:t>
            </w:r>
          </w:p>
          <w:p w:rsidR="008F135D" w:rsidRDefault="008F135D" w:rsidP="008F135D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pacing w:val="-3"/>
                <w:sz w:val="24"/>
                <w:szCs w:val="24"/>
                <w:lang w:eastAsia="en-US"/>
              </w:rPr>
              <w:t>возместить затраты на строительство, в том числе проектирование, объектов распределительной инженерной и транспортной инфраструктуры к земельному участку;</w:t>
            </w:r>
          </w:p>
          <w:p w:rsidR="008F135D" w:rsidRDefault="008F135D" w:rsidP="008F135D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поддерживать в надлежащем санитарн</w:t>
            </w:r>
            <w:r w:rsidR="004810F8">
              <w:rPr>
                <w:sz w:val="24"/>
                <w:szCs w:val="24"/>
                <w:lang w:eastAsia="en-US"/>
              </w:rPr>
              <w:t>ом состоянии территорию, прилегающую</w:t>
            </w:r>
            <w:r>
              <w:rPr>
                <w:sz w:val="24"/>
                <w:szCs w:val="24"/>
                <w:lang w:eastAsia="en-US"/>
              </w:rPr>
              <w:t xml:space="preserve"> к предоставленному земельному участку</w:t>
            </w:r>
          </w:p>
        </w:tc>
      </w:tr>
      <w:tr w:rsidR="008F135D" w:rsidTr="008F135D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35D" w:rsidRDefault="008F135D" w:rsidP="008F135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Перечень документов, которые необходимо предоставить до начала аукциона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35D" w:rsidRDefault="008F135D" w:rsidP="008F135D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Паспорт гражданина Республики Беларусь (документ, удостоверяющий личность), представителем гражданина-нотариально удостоверенная доверенность.</w:t>
            </w:r>
          </w:p>
          <w:p w:rsidR="008F135D" w:rsidRDefault="008F135D" w:rsidP="008F135D">
            <w:pPr>
              <w:tabs>
                <w:tab w:val="left" w:pos="9000"/>
              </w:tabs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Документ, подтверждающий внесение суммы задатка (задатков) на текущий (расчетный) счет, указанный в извещении, с отметкой банка.</w:t>
            </w:r>
          </w:p>
          <w:p w:rsidR="008F135D" w:rsidRDefault="008F135D" w:rsidP="008F135D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Консолидированными участниками представляются также оригинал и копия договора о совместном участии.</w:t>
            </w:r>
          </w:p>
        </w:tc>
      </w:tr>
      <w:tr w:rsidR="008F135D" w:rsidTr="00C251CC">
        <w:trPr>
          <w:trHeight w:val="518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35D" w:rsidRDefault="008F135D" w:rsidP="008F135D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Условия проведения аукциона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35D" w:rsidRDefault="008F135D" w:rsidP="008F135D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наличие не менее двух участников;</w:t>
            </w:r>
          </w:p>
          <w:p w:rsidR="008F135D" w:rsidRDefault="008F135D" w:rsidP="008F135D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продажа по цене, не ниже начальной</w:t>
            </w:r>
          </w:p>
        </w:tc>
      </w:tr>
      <w:tr w:rsidR="008F135D" w:rsidTr="008F135D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35D" w:rsidRDefault="008F135D" w:rsidP="008F135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contextualSpacing/>
              <w:jc w:val="both"/>
              <w:rPr>
                <w:spacing w:val="-3"/>
                <w:sz w:val="24"/>
                <w:szCs w:val="24"/>
                <w:lang w:eastAsia="en-US"/>
              </w:rPr>
            </w:pPr>
            <w:r>
              <w:rPr>
                <w:spacing w:val="-3"/>
                <w:sz w:val="24"/>
                <w:szCs w:val="24"/>
                <w:lang w:eastAsia="en-US"/>
              </w:rPr>
              <w:t>Дополнительно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35D" w:rsidRDefault="008F135D" w:rsidP="008F135D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3"/>
                <w:sz w:val="24"/>
                <w:szCs w:val="24"/>
                <w:lang w:eastAsia="en-US"/>
              </w:rPr>
            </w:pPr>
            <w:r>
              <w:rPr>
                <w:spacing w:val="-3"/>
                <w:sz w:val="24"/>
                <w:szCs w:val="24"/>
                <w:lang w:eastAsia="en-US"/>
              </w:rPr>
              <w:t>Затраты на строительство объектов распределительной инженерной инфраструктуры и распределительной транспортной инфраструктуры к земельному участку, подлежат возмещению в порядке и случаях, предусмотренных постановлением Совета Министров Республики Беларусь от 01.04.2014 г. № 298.</w:t>
            </w:r>
          </w:p>
          <w:p w:rsidR="008F135D" w:rsidRDefault="008F135D" w:rsidP="008F135D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3"/>
                <w:sz w:val="24"/>
                <w:szCs w:val="24"/>
                <w:lang w:eastAsia="en-US"/>
              </w:rPr>
            </w:pPr>
            <w:r>
              <w:rPr>
                <w:spacing w:val="-3"/>
                <w:sz w:val="24"/>
                <w:szCs w:val="24"/>
                <w:lang w:eastAsia="en-US"/>
              </w:rPr>
              <w:t>Размер штрафа, уплачиваемого участниками аукциона в соответствии с Положением о порядке организации и проведения аукционов по продаже земельных участков в частную собственность, утвержденного постановлением Совета Министров Республики Беларусь от 13 января 2023 г. № 32 в размере 20 базовых величин.</w:t>
            </w:r>
          </w:p>
          <w:p w:rsidR="008F135D" w:rsidRDefault="008F135D" w:rsidP="008F135D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3"/>
                <w:sz w:val="24"/>
                <w:szCs w:val="24"/>
                <w:lang w:eastAsia="en-US"/>
              </w:rPr>
            </w:pPr>
            <w:r>
              <w:rPr>
                <w:bCs/>
                <w:spacing w:val="-2"/>
                <w:sz w:val="24"/>
                <w:szCs w:val="24"/>
                <w:lang w:eastAsia="en-US"/>
              </w:rPr>
              <w:lastRenderedPageBreak/>
              <w:t xml:space="preserve">Подробная информация о проводимом аукционе размещена: на официальном сайте Государственного комитета по имуществу:  https://au.nca.by; на официальном сайте </w:t>
            </w:r>
            <w:proofErr w:type="spellStart"/>
            <w:r>
              <w:rPr>
                <w:bCs/>
                <w:spacing w:val="-2"/>
                <w:sz w:val="24"/>
                <w:szCs w:val="24"/>
                <w:lang w:eastAsia="en-US"/>
              </w:rPr>
              <w:t>Несвижского</w:t>
            </w:r>
            <w:proofErr w:type="spellEnd"/>
            <w:r>
              <w:rPr>
                <w:bCs/>
                <w:spacing w:val="-2"/>
                <w:sz w:val="24"/>
                <w:szCs w:val="24"/>
                <w:lang w:eastAsia="en-US"/>
              </w:rPr>
              <w:t xml:space="preserve"> районного исполнительного комитета: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pacing w:val="-2"/>
                <w:sz w:val="24"/>
                <w:szCs w:val="24"/>
                <w:lang w:eastAsia="en-US"/>
              </w:rPr>
              <w:t>https://nesvizh.gov.by; на официальном сайте Минского областного исполнительного комитета: http://minsk-region.gov.by</w:t>
            </w:r>
          </w:p>
        </w:tc>
      </w:tr>
    </w:tbl>
    <w:p w:rsidR="006865EA" w:rsidRDefault="006865EA"/>
    <w:sectPr w:rsidR="006865EA" w:rsidSect="0005005F">
      <w:pgSz w:w="11906" w:h="16838"/>
      <w:pgMar w:top="993" w:right="244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F44"/>
    <w:rsid w:val="0005005F"/>
    <w:rsid w:val="001A6F44"/>
    <w:rsid w:val="001B3CAE"/>
    <w:rsid w:val="002110CB"/>
    <w:rsid w:val="00382B38"/>
    <w:rsid w:val="003C0B7C"/>
    <w:rsid w:val="004810F8"/>
    <w:rsid w:val="004E6F8D"/>
    <w:rsid w:val="006865EA"/>
    <w:rsid w:val="00696CA0"/>
    <w:rsid w:val="0084256B"/>
    <w:rsid w:val="008F135D"/>
    <w:rsid w:val="00A11C22"/>
    <w:rsid w:val="00A3453C"/>
    <w:rsid w:val="00A807C0"/>
    <w:rsid w:val="00AE7E32"/>
    <w:rsid w:val="00C251CC"/>
    <w:rsid w:val="00D16E00"/>
    <w:rsid w:val="00D47DE4"/>
    <w:rsid w:val="00DC1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35D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35D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17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928</Words>
  <Characters>5291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Котович Ольга Николаевна</dc:creator>
  <cp:keywords/>
  <dc:description/>
  <cp:lastModifiedBy>Котович Ольга Николаевна</cp:lastModifiedBy>
  <cp:revision>23</cp:revision>
  <dcterms:created xsi:type="dcterms:W3CDTF">2026-06-22T08:48:00Z</dcterms:created>
  <dcterms:modified xsi:type="dcterms:W3CDTF">2026-09-24T07:56:00Z</dcterms:modified>
</cp:coreProperties>
</file>