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CCE" w:rsidRDefault="00875CCE" w:rsidP="00875CCE">
      <w:pPr>
        <w:widowControl w:val="0"/>
        <w:shd w:val="clear" w:color="auto" w:fill="FFFFFF"/>
        <w:autoSpaceDE w:val="0"/>
        <w:autoSpaceDN w:val="0"/>
        <w:adjustRightInd w:val="0"/>
        <w:ind w:left="190" w:right="85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Извещение</w:t>
      </w:r>
    </w:p>
    <w:p w:rsidR="00875CCE" w:rsidRDefault="00875CCE" w:rsidP="00875CCE">
      <w:pPr>
        <w:widowControl w:val="0"/>
        <w:shd w:val="clear" w:color="auto" w:fill="FFFFFF"/>
        <w:autoSpaceDE w:val="0"/>
        <w:autoSpaceDN w:val="0"/>
        <w:adjustRightInd w:val="0"/>
        <w:ind w:left="190" w:right="-2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о проведен</w:t>
      </w:r>
      <w:proofErr w:type="gramStart"/>
      <w:r>
        <w:rPr>
          <w:sz w:val="24"/>
          <w:szCs w:val="24"/>
        </w:rPr>
        <w:t>ии ау</w:t>
      </w:r>
      <w:proofErr w:type="gramEnd"/>
      <w:r>
        <w:rPr>
          <w:sz w:val="24"/>
          <w:szCs w:val="24"/>
        </w:rPr>
        <w:t xml:space="preserve">кциона на право аренды земельного участка в </w:t>
      </w:r>
      <w:r w:rsidR="00D42D41">
        <w:rPr>
          <w:sz w:val="24"/>
          <w:szCs w:val="24"/>
        </w:rPr>
        <w:t>г</w:t>
      </w:r>
      <w:r>
        <w:rPr>
          <w:sz w:val="24"/>
          <w:szCs w:val="24"/>
        </w:rPr>
        <w:t>. </w:t>
      </w:r>
      <w:r w:rsidR="00D42D41">
        <w:rPr>
          <w:sz w:val="24"/>
          <w:szCs w:val="24"/>
        </w:rPr>
        <w:t>Несвиже</w:t>
      </w:r>
    </w:p>
    <w:p w:rsidR="00875CCE" w:rsidRDefault="00875CCE" w:rsidP="00875CCE">
      <w:pPr>
        <w:widowControl w:val="0"/>
        <w:shd w:val="clear" w:color="auto" w:fill="FFFFFF"/>
        <w:autoSpaceDE w:val="0"/>
        <w:autoSpaceDN w:val="0"/>
        <w:adjustRightInd w:val="0"/>
        <w:ind w:left="190" w:right="-2"/>
        <w:contextualSpacing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Несвижского</w:t>
      </w:r>
      <w:proofErr w:type="spellEnd"/>
      <w:r>
        <w:rPr>
          <w:sz w:val="24"/>
          <w:szCs w:val="24"/>
        </w:rPr>
        <w:t xml:space="preserve"> района Минской области</w:t>
      </w:r>
    </w:p>
    <w:tbl>
      <w:tblPr>
        <w:tblpPr w:leftFromText="180" w:rightFromText="180" w:bottomFromText="200" w:vertAnchor="text" w:horzAnchor="margin" w:tblpXSpec="center" w:tblpY="102"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9"/>
        <w:gridCol w:w="7511"/>
      </w:tblGrid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Вид аукциона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Открытый</w:t>
            </w:r>
          </w:p>
        </w:tc>
      </w:tr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Предмет аукциона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4C3FB6" w:rsidP="00E32D13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ЛОТ № </w:t>
            </w:r>
            <w:r w:rsidR="00E32D13">
              <w:rPr>
                <w:sz w:val="24"/>
                <w:szCs w:val="24"/>
                <w:lang w:eastAsia="en-US"/>
              </w:rPr>
              <w:t>2</w:t>
            </w:r>
            <w:r w:rsidR="00875CCE">
              <w:rPr>
                <w:sz w:val="24"/>
                <w:szCs w:val="24"/>
                <w:lang w:eastAsia="en-US"/>
              </w:rPr>
              <w:t xml:space="preserve"> – право аренды земельного участка</w:t>
            </w:r>
          </w:p>
        </w:tc>
      </w:tr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Дата, время и место проведения аукциона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61236D" w:rsidP="00D0669F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  <w:r w:rsidR="00D0669F">
              <w:rPr>
                <w:sz w:val="24"/>
                <w:szCs w:val="24"/>
                <w:lang w:eastAsia="en-US"/>
              </w:rPr>
              <w:t xml:space="preserve"> октября</w:t>
            </w:r>
            <w:r w:rsidR="004C3FB6">
              <w:rPr>
                <w:sz w:val="24"/>
                <w:szCs w:val="24"/>
                <w:lang w:eastAsia="en-US"/>
              </w:rPr>
              <w:t xml:space="preserve"> 2026 г. в 14.</w:t>
            </w:r>
            <w:r w:rsidR="00D0669F">
              <w:rPr>
                <w:sz w:val="24"/>
                <w:szCs w:val="24"/>
                <w:lang w:eastAsia="en-US"/>
              </w:rPr>
              <w:t>3</w:t>
            </w:r>
            <w:r w:rsidR="00875CCE">
              <w:rPr>
                <w:sz w:val="24"/>
                <w:szCs w:val="24"/>
                <w:lang w:eastAsia="en-US"/>
              </w:rPr>
              <w:t>0 часов по адресу: г. Несвиж, ул. </w:t>
            </w:r>
            <w:proofErr w:type="gramStart"/>
            <w:r w:rsidR="00875CCE">
              <w:rPr>
                <w:sz w:val="24"/>
                <w:szCs w:val="24"/>
                <w:lang w:eastAsia="en-US"/>
              </w:rPr>
              <w:t>Советская</w:t>
            </w:r>
            <w:proofErr w:type="gramEnd"/>
            <w:r w:rsidR="00875CCE">
              <w:rPr>
                <w:sz w:val="24"/>
                <w:szCs w:val="24"/>
                <w:lang w:eastAsia="en-US"/>
              </w:rPr>
              <w:t xml:space="preserve">, 1, </w:t>
            </w:r>
            <w:r w:rsidR="006035E0">
              <w:rPr>
                <w:sz w:val="24"/>
                <w:szCs w:val="24"/>
                <w:lang w:eastAsia="en-US"/>
              </w:rPr>
              <w:t>зал заседаний</w:t>
            </w:r>
            <w:r w:rsidR="00875CCE">
              <w:rPr>
                <w:sz w:val="24"/>
                <w:szCs w:val="24"/>
                <w:lang w:eastAsia="en-US"/>
              </w:rPr>
              <w:t xml:space="preserve"> (1 этаж)</w:t>
            </w:r>
          </w:p>
        </w:tc>
      </w:tr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Порядок проведения аукциона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соответствии с Положением о порядке организации и проведения аукционов на право аренды земельных участков, утвержденным постановлением Совета Министров Республики Беларусь от 13.01.2023 г. № 32</w:t>
            </w:r>
          </w:p>
        </w:tc>
      </w:tr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Место, дата и время начала и окончания приема заявлений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Несвижский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районный исполнительный комитет, г. Несвиж, ул. </w:t>
            </w:r>
            <w:proofErr w:type="gramStart"/>
            <w:r>
              <w:rPr>
                <w:sz w:val="24"/>
                <w:szCs w:val="24"/>
                <w:lang w:eastAsia="en-US"/>
              </w:rPr>
              <w:t>Советская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, 1, 1 этаж, </w:t>
            </w:r>
            <w:proofErr w:type="spellStart"/>
            <w:r>
              <w:rPr>
                <w:sz w:val="24"/>
                <w:szCs w:val="24"/>
                <w:lang w:eastAsia="en-US"/>
              </w:rPr>
              <w:t>каб</w:t>
            </w:r>
            <w:proofErr w:type="spellEnd"/>
            <w:r>
              <w:rPr>
                <w:sz w:val="24"/>
                <w:szCs w:val="24"/>
                <w:lang w:eastAsia="en-US"/>
              </w:rPr>
              <w:t>. 107;</w:t>
            </w:r>
          </w:p>
          <w:p w:rsidR="00875CCE" w:rsidRDefault="00875CCE" w:rsidP="0061236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</w:t>
            </w:r>
            <w:r w:rsidR="0061236D">
              <w:rPr>
                <w:sz w:val="24"/>
                <w:szCs w:val="24"/>
                <w:lang w:eastAsia="en-US"/>
              </w:rPr>
              <w:t>30</w:t>
            </w:r>
            <w:r w:rsidR="00D0669F">
              <w:rPr>
                <w:sz w:val="24"/>
                <w:szCs w:val="24"/>
                <w:lang w:eastAsia="en-US"/>
              </w:rPr>
              <w:t xml:space="preserve"> сентября</w:t>
            </w:r>
            <w:r>
              <w:rPr>
                <w:sz w:val="24"/>
                <w:szCs w:val="24"/>
                <w:lang w:eastAsia="en-US"/>
              </w:rPr>
              <w:t xml:space="preserve"> 2026 г. по 2</w:t>
            </w:r>
            <w:r w:rsidR="0061236D">
              <w:rPr>
                <w:sz w:val="24"/>
                <w:szCs w:val="24"/>
                <w:lang w:eastAsia="en-US"/>
              </w:rPr>
              <w:t>8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D0669F">
              <w:rPr>
                <w:sz w:val="24"/>
                <w:szCs w:val="24"/>
                <w:lang w:eastAsia="en-US"/>
              </w:rPr>
              <w:t>октября</w:t>
            </w:r>
            <w:r>
              <w:rPr>
                <w:sz w:val="24"/>
                <w:szCs w:val="24"/>
                <w:lang w:eastAsia="en-US"/>
              </w:rPr>
              <w:t xml:space="preserve"> 2026 г. в рабочие дни с 8.30 до 13.00 и с 14.00 </w:t>
            </w:r>
            <w:proofErr w:type="gramStart"/>
            <w:r>
              <w:rPr>
                <w:sz w:val="24"/>
                <w:szCs w:val="24"/>
                <w:lang w:eastAsia="en-US"/>
              </w:rPr>
              <w:t>до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17.30.</w:t>
            </w:r>
          </w:p>
        </w:tc>
      </w:tr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Адрес и контактные телефоны комиссии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Несвижский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районный исполнительный комитет, г. Несвиж, ул. </w:t>
            </w:r>
            <w:proofErr w:type="gramStart"/>
            <w:r>
              <w:rPr>
                <w:sz w:val="24"/>
                <w:szCs w:val="24"/>
                <w:lang w:eastAsia="en-US"/>
              </w:rPr>
              <w:t>Советская</w:t>
            </w:r>
            <w:proofErr w:type="gramEnd"/>
            <w:r>
              <w:rPr>
                <w:sz w:val="24"/>
                <w:szCs w:val="24"/>
                <w:lang w:eastAsia="en-US"/>
              </w:rPr>
              <w:t>, 1, (801770) 21884</w:t>
            </w:r>
          </w:p>
        </w:tc>
      </w:tr>
      <w:tr w:rsidR="00875CCE" w:rsidTr="00875CCE">
        <w:trPr>
          <w:trHeight w:val="85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Сведения о земельном участке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E32D13">
            <w:pPr>
              <w:ind w:right="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ЛОТ № </w:t>
            </w:r>
            <w:r w:rsidR="00E32D13">
              <w:rPr>
                <w:rFonts w:eastAsia="Calibri"/>
                <w:color w:val="000000"/>
                <w:sz w:val="24"/>
                <w:szCs w:val="24"/>
                <w:lang w:eastAsia="en-US"/>
              </w:rPr>
              <w:t>2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- земельный участок площадью </w:t>
            </w:r>
            <w:r w:rsidR="00E32D13">
              <w:rPr>
                <w:sz w:val="24"/>
                <w:szCs w:val="24"/>
                <w:lang w:eastAsia="en-US"/>
              </w:rPr>
              <w:t>1,0217</w:t>
            </w:r>
            <w:r>
              <w:rPr>
                <w:sz w:val="24"/>
                <w:szCs w:val="24"/>
                <w:lang w:eastAsia="en-US"/>
              </w:rPr>
              <w:t xml:space="preserve"> га с кадастровым номером </w:t>
            </w:r>
            <w:r w:rsidR="00E32D13">
              <w:rPr>
                <w:sz w:val="24"/>
                <w:szCs w:val="24"/>
                <w:lang w:eastAsia="en-US"/>
              </w:rPr>
              <w:t>624250100001004919</w:t>
            </w:r>
            <w:r>
              <w:rPr>
                <w:sz w:val="24"/>
                <w:szCs w:val="24"/>
                <w:lang w:eastAsia="en-US"/>
              </w:rPr>
              <w:t xml:space="preserve"> для </w:t>
            </w:r>
            <w:r w:rsidR="004C3FB6">
              <w:rPr>
                <w:sz w:val="24"/>
                <w:szCs w:val="24"/>
                <w:lang w:eastAsia="en-US"/>
              </w:rPr>
              <w:t>строительства</w:t>
            </w:r>
            <w:r>
              <w:rPr>
                <w:sz w:val="24"/>
                <w:szCs w:val="24"/>
                <w:lang w:eastAsia="en-US"/>
              </w:rPr>
              <w:t xml:space="preserve"> и обслуживания </w:t>
            </w:r>
            <w:r w:rsidR="00E32D13">
              <w:rPr>
                <w:sz w:val="24"/>
                <w:szCs w:val="24"/>
                <w:lang w:eastAsia="en-US"/>
              </w:rPr>
              <w:t>производственных</w:t>
            </w:r>
            <w:r w:rsidR="004C3FB6">
              <w:rPr>
                <w:sz w:val="24"/>
                <w:szCs w:val="24"/>
                <w:lang w:eastAsia="en-US"/>
              </w:rPr>
              <w:t xml:space="preserve"> зданий и сооружений</w:t>
            </w:r>
            <w:r>
              <w:rPr>
                <w:sz w:val="24"/>
                <w:szCs w:val="24"/>
                <w:lang w:eastAsia="en-US"/>
              </w:rPr>
              <w:t xml:space="preserve"> (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земельный участок </w:t>
            </w:r>
            <w:r w:rsidR="004C3FB6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неустановленного назначения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, код 1 </w:t>
            </w:r>
            <w:r w:rsidR="004C3FB6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99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 </w:t>
            </w:r>
            <w:r w:rsidR="004C3FB6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99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) </w:t>
            </w:r>
            <w:r w:rsidR="004C3FB6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по ул. </w:t>
            </w:r>
            <w:r w:rsidR="00D42D41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Ленинской</w:t>
            </w:r>
            <w:r w:rsidR="004C3FB6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в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D42D41">
              <w:rPr>
                <w:sz w:val="24"/>
                <w:szCs w:val="24"/>
                <w:lang w:eastAsia="en-US"/>
              </w:rPr>
              <w:t>г</w:t>
            </w:r>
            <w:r>
              <w:rPr>
                <w:sz w:val="24"/>
                <w:szCs w:val="24"/>
                <w:lang w:eastAsia="en-US"/>
              </w:rPr>
              <w:t>. </w:t>
            </w:r>
            <w:r w:rsidR="00D42D41">
              <w:rPr>
                <w:sz w:val="24"/>
                <w:szCs w:val="24"/>
                <w:lang w:eastAsia="en-US"/>
              </w:rPr>
              <w:t>Несвиже</w:t>
            </w:r>
            <w:r w:rsidR="004C3FB6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E658F4">
              <w:rPr>
                <w:sz w:val="24"/>
                <w:szCs w:val="24"/>
                <w:lang w:eastAsia="en-US"/>
              </w:rPr>
              <w:t>Несвижского</w:t>
            </w:r>
            <w:proofErr w:type="spellEnd"/>
            <w:r w:rsidR="00E658F4">
              <w:rPr>
                <w:sz w:val="24"/>
                <w:szCs w:val="24"/>
                <w:lang w:eastAsia="en-US"/>
              </w:rPr>
              <w:t xml:space="preserve"> р-на Минской обл.</w:t>
            </w:r>
          </w:p>
        </w:tc>
      </w:tr>
      <w:tr w:rsidR="00875CCE" w:rsidTr="00875CCE">
        <w:trPr>
          <w:trHeight w:val="67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Ограничения (обременения) в использовании земельного участка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40510" w:rsidP="00574C39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Земельный участок имеет ограничения (обременения) прав</w:t>
            </w:r>
            <w:r w:rsidR="00574C39">
              <w:rPr>
                <w:sz w:val="24"/>
                <w:szCs w:val="24"/>
                <w:lang w:eastAsia="en-US"/>
              </w:rPr>
              <w:t xml:space="preserve"> в использовании</w:t>
            </w:r>
            <w:r>
              <w:rPr>
                <w:sz w:val="24"/>
                <w:szCs w:val="24"/>
                <w:lang w:eastAsia="en-US"/>
              </w:rPr>
              <w:t xml:space="preserve"> в связи с расположением его </w:t>
            </w:r>
            <w:r w:rsidR="00574C39">
              <w:rPr>
                <w:sz w:val="24"/>
                <w:szCs w:val="24"/>
                <w:lang w:eastAsia="en-US"/>
              </w:rPr>
              <w:t>в охранных зонах объектов газораспределительной системы – на площади 0,0412 га</w:t>
            </w:r>
            <w:r>
              <w:rPr>
                <w:sz w:val="24"/>
                <w:szCs w:val="24"/>
                <w:lang w:eastAsia="en-US"/>
              </w:rPr>
              <w:t xml:space="preserve">, в охранных зонах </w:t>
            </w:r>
            <w:r w:rsidR="00574C39">
              <w:rPr>
                <w:sz w:val="24"/>
                <w:szCs w:val="24"/>
                <w:lang w:eastAsia="en-US"/>
              </w:rPr>
              <w:t xml:space="preserve">сетей и сооружений канализации – на площади </w:t>
            </w:r>
            <w:r w:rsidR="00BE6B43">
              <w:rPr>
                <w:sz w:val="24"/>
                <w:szCs w:val="24"/>
                <w:lang w:eastAsia="en-US"/>
              </w:rPr>
              <w:t xml:space="preserve"> </w:t>
            </w:r>
            <w:r w:rsidR="00574C39">
              <w:rPr>
                <w:sz w:val="24"/>
                <w:szCs w:val="24"/>
                <w:lang w:eastAsia="en-US"/>
              </w:rPr>
              <w:t>0,0036 га, в охранных зонах сетей и сооружений водоснабжения – на площади 0,1710 га.</w:t>
            </w:r>
          </w:p>
        </w:tc>
      </w:tr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Вид права, срок аренды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E32D13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ЛОТ № </w:t>
            </w:r>
            <w:r w:rsidR="00E32D13">
              <w:rPr>
                <w:sz w:val="24"/>
                <w:szCs w:val="24"/>
                <w:lang w:eastAsia="en-US"/>
              </w:rPr>
              <w:t>2</w:t>
            </w:r>
            <w:r>
              <w:rPr>
                <w:sz w:val="24"/>
                <w:szCs w:val="24"/>
                <w:lang w:eastAsia="en-US"/>
              </w:rPr>
              <w:t xml:space="preserve"> – аренда сроком на </w:t>
            </w:r>
            <w:r w:rsidR="00E658F4">
              <w:rPr>
                <w:sz w:val="24"/>
                <w:szCs w:val="24"/>
                <w:lang w:eastAsia="en-US"/>
              </w:rPr>
              <w:t>5</w:t>
            </w:r>
            <w:r>
              <w:rPr>
                <w:sz w:val="24"/>
                <w:szCs w:val="24"/>
                <w:lang w:eastAsia="en-US"/>
              </w:rPr>
              <w:t>0 лет</w:t>
            </w:r>
          </w:p>
        </w:tc>
      </w:tr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Наличие инженерных коммуникаций и сооружений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B1316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ЛОТ № </w:t>
            </w:r>
            <w:r w:rsidR="00E32D13">
              <w:rPr>
                <w:rFonts w:eastAsia="Calibri"/>
                <w:sz w:val="24"/>
                <w:szCs w:val="24"/>
                <w:lang w:eastAsia="en-US"/>
              </w:rPr>
              <w:t>2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– имеется</w:t>
            </w:r>
            <w:r>
              <w:rPr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возможнос</w:t>
            </w:r>
            <w:r w:rsidR="003D1F42">
              <w:rPr>
                <w:rFonts w:eastAsia="Calibri"/>
                <w:sz w:val="24"/>
                <w:szCs w:val="24"/>
                <w:lang w:eastAsia="en-US"/>
              </w:rPr>
              <w:t>ть подключения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водоснабжения, </w:t>
            </w:r>
            <w:r w:rsidR="004860A7">
              <w:rPr>
                <w:rFonts w:eastAsia="Calibri"/>
                <w:sz w:val="24"/>
                <w:szCs w:val="24"/>
                <w:lang w:eastAsia="en-US"/>
              </w:rPr>
              <w:t>газоснабжения,</w:t>
            </w:r>
            <w:r w:rsidR="003D1F42">
              <w:rPr>
                <w:rFonts w:eastAsia="Calibri"/>
                <w:sz w:val="24"/>
                <w:szCs w:val="24"/>
                <w:lang w:eastAsia="en-US"/>
              </w:rPr>
              <w:t xml:space="preserve"> канализации</w:t>
            </w:r>
            <w:bookmarkStart w:id="0" w:name="_GoBack"/>
            <w:bookmarkEnd w:id="0"/>
            <w:r w:rsidR="00B1316C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4860A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174EF8">
              <w:rPr>
                <w:rFonts w:eastAsia="Calibri"/>
                <w:sz w:val="24"/>
                <w:szCs w:val="24"/>
                <w:lang w:eastAsia="en-US"/>
              </w:rPr>
              <w:t>асфальтное покрытие улицы</w:t>
            </w:r>
          </w:p>
        </w:tc>
      </w:tr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Условия инженерного развития инфраструктуры застраиваемой территории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Сведения об условиях инженерного развития инфраструктуры застраиваемой территории отсутствуют</w:t>
            </w:r>
          </w:p>
        </w:tc>
      </w:tr>
      <w:tr w:rsidR="00875CCE" w:rsidTr="00875CCE">
        <w:trPr>
          <w:trHeight w:val="59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tabs>
                <w:tab w:val="left" w:pos="252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Начальная цена продажи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E32D1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ЛОТ № </w:t>
            </w:r>
            <w:r w:rsidR="00E32D13">
              <w:rPr>
                <w:sz w:val="24"/>
                <w:szCs w:val="24"/>
                <w:lang w:eastAsia="en-US"/>
              </w:rPr>
              <w:t>2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840510">
              <w:rPr>
                <w:sz w:val="24"/>
                <w:szCs w:val="24"/>
                <w:lang w:eastAsia="en-US"/>
              </w:rPr>
              <w:t>–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DE6C38">
              <w:rPr>
                <w:sz w:val="24"/>
                <w:szCs w:val="24"/>
                <w:lang w:eastAsia="en-US"/>
              </w:rPr>
              <w:t>26449,26</w:t>
            </w:r>
            <w:r>
              <w:rPr>
                <w:sz w:val="24"/>
                <w:szCs w:val="24"/>
                <w:lang w:eastAsia="en-US"/>
              </w:rPr>
              <w:t xml:space="preserve"> рубл</w:t>
            </w:r>
            <w:r w:rsidR="00840510">
              <w:rPr>
                <w:sz w:val="24"/>
                <w:szCs w:val="24"/>
                <w:lang w:eastAsia="en-US"/>
              </w:rPr>
              <w:t>ей</w:t>
            </w:r>
          </w:p>
        </w:tc>
      </w:tr>
      <w:tr w:rsidR="00875CCE" w:rsidTr="00875CCE">
        <w:trPr>
          <w:trHeight w:val="59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tabs>
                <w:tab w:val="left" w:pos="252"/>
              </w:tabs>
              <w:rPr>
                <w:sz w:val="24"/>
                <w:szCs w:val="24"/>
                <w:lang w:eastAsia="en-US"/>
              </w:rPr>
            </w:pPr>
            <w:r>
              <w:rPr>
                <w:spacing w:val="-3"/>
                <w:sz w:val="24"/>
                <w:szCs w:val="24"/>
                <w:lang w:eastAsia="en-US"/>
              </w:rPr>
              <w:t>Информация о затратах на организацию и проведение аукциона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510" w:rsidRDefault="00875CCE" w:rsidP="004C3FB6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bookmarkStart w:id="1" w:name="_Hlk126246743"/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ЛОТ № </w:t>
            </w:r>
            <w:r w:rsidR="00E32D13">
              <w:rPr>
                <w:rFonts w:eastAsia="Calibri"/>
                <w:color w:val="000000"/>
                <w:sz w:val="24"/>
                <w:szCs w:val="24"/>
                <w:lang w:eastAsia="en-US"/>
              </w:rPr>
              <w:t>2</w:t>
            </w:r>
            <w:r w:rsidR="00FE1578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– </w:t>
            </w:r>
            <w:r w:rsidR="00EC4F38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6191,89 </w:t>
            </w:r>
            <w:r w:rsidR="00FE1578">
              <w:rPr>
                <w:rFonts w:eastAsia="Calibri"/>
                <w:color w:val="000000"/>
                <w:sz w:val="24"/>
                <w:szCs w:val="24"/>
                <w:lang w:eastAsia="en-US"/>
              </w:rPr>
              <w:t>рублей</w:t>
            </w:r>
          </w:p>
          <w:p w:rsidR="00875CCE" w:rsidRDefault="00FE1578" w:rsidP="004C3FB6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плюс </w:t>
            </w:r>
            <w:r w:rsidR="00875CCE">
              <w:rPr>
                <w:sz w:val="24"/>
                <w:szCs w:val="24"/>
                <w:lang w:eastAsia="en-US"/>
              </w:rPr>
              <w:t>расходы на публикацию в СМИ</w:t>
            </w:r>
            <w:bookmarkEnd w:id="1"/>
          </w:p>
        </w:tc>
      </w:tr>
      <w:tr w:rsidR="00875CCE" w:rsidTr="00875CCE">
        <w:trPr>
          <w:trHeight w:val="59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tabs>
                <w:tab w:val="left" w:pos="252"/>
              </w:tabs>
              <w:rPr>
                <w:spacing w:val="-3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Размер задатка, срок и порядок его внесения, реквизиты платежного документа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ЛОТ № </w:t>
            </w:r>
            <w:r w:rsidR="00E32D13">
              <w:rPr>
                <w:sz w:val="24"/>
                <w:szCs w:val="24"/>
                <w:lang w:eastAsia="en-US"/>
              </w:rPr>
              <w:t>2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DE6C38">
              <w:rPr>
                <w:sz w:val="24"/>
                <w:szCs w:val="24"/>
                <w:lang w:eastAsia="en-US"/>
              </w:rPr>
              <w:t>–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5C22FC">
              <w:rPr>
                <w:sz w:val="24"/>
                <w:szCs w:val="24"/>
                <w:lang w:eastAsia="en-US"/>
              </w:rPr>
              <w:t>2600,00</w:t>
            </w:r>
            <w:r>
              <w:rPr>
                <w:sz w:val="24"/>
                <w:szCs w:val="24"/>
                <w:lang w:eastAsia="en-US"/>
              </w:rPr>
              <w:t xml:space="preserve"> рубл</w:t>
            </w:r>
            <w:r w:rsidR="00840510">
              <w:rPr>
                <w:sz w:val="24"/>
                <w:szCs w:val="24"/>
                <w:lang w:eastAsia="en-US"/>
              </w:rPr>
              <w:t>ей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 внесения задатка с начала до окончания приема заявлений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BY71AKBB36412000700186500000 в ЦБУ № 620 ОАО «АСБ </w:t>
            </w:r>
            <w:proofErr w:type="spellStart"/>
            <w:r>
              <w:rPr>
                <w:sz w:val="24"/>
                <w:szCs w:val="24"/>
                <w:lang w:eastAsia="en-US"/>
              </w:rPr>
              <w:t>Беларусбанк</w:t>
            </w:r>
            <w:proofErr w:type="spellEnd"/>
            <w:r>
              <w:rPr>
                <w:sz w:val="24"/>
                <w:szCs w:val="24"/>
                <w:lang w:eastAsia="en-US"/>
              </w:rPr>
              <w:t>» г. Несвиж, ул. 1 Мая, 27, BIC SWIFT AKBBBY2X, УНП 600038472, ОКПО 04064706, код назначения платежа – 40604,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получатель: </w:t>
            </w:r>
            <w:proofErr w:type="spellStart"/>
            <w:r>
              <w:rPr>
                <w:sz w:val="24"/>
                <w:szCs w:val="24"/>
                <w:lang w:eastAsia="en-US"/>
              </w:rPr>
              <w:t>Несвижский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районный исполнительный комитет</w:t>
            </w:r>
          </w:p>
        </w:tc>
      </w:tr>
      <w:tr w:rsidR="00875CCE" w:rsidTr="00875CCE">
        <w:trPr>
          <w:trHeight w:val="27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tabs>
                <w:tab w:val="left" w:pos="252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Порядок осмотра на местности земельного участка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Осмотр земельного участка осуществляется по желанию претендента на участие в аукционе, в сопровождении члена комиссии по организации и проведению аукциона в согласованное ими время, в течение установленного срока приема заявлений.</w:t>
            </w:r>
          </w:p>
        </w:tc>
      </w:tr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Условия, </w:t>
            </w:r>
            <w:r>
              <w:rPr>
                <w:sz w:val="24"/>
                <w:szCs w:val="24"/>
                <w:lang w:eastAsia="en-US"/>
              </w:rPr>
              <w:lastRenderedPageBreak/>
              <w:t>предусмотренные в решении об изъятии земельного участка для проведения аукциона и предоставлении победителю аукциона либо единственному участнику несостоявшегося аукциона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lastRenderedPageBreak/>
              <w:t>ЛОТ № </w:t>
            </w:r>
            <w:r w:rsidR="00E32D13">
              <w:rPr>
                <w:sz w:val="24"/>
                <w:szCs w:val="24"/>
                <w:lang w:eastAsia="en-US"/>
              </w:rPr>
              <w:t>2</w:t>
            </w:r>
            <w:r>
              <w:rPr>
                <w:sz w:val="24"/>
                <w:szCs w:val="24"/>
                <w:lang w:eastAsia="en-US"/>
              </w:rPr>
              <w:t xml:space="preserve"> - в течение 10 рабочих дней со дня утверждения в </w:t>
            </w:r>
            <w:r>
              <w:rPr>
                <w:sz w:val="24"/>
                <w:szCs w:val="24"/>
                <w:lang w:eastAsia="en-US"/>
              </w:rPr>
              <w:lastRenderedPageBreak/>
              <w:t>установленном порядке протокола о результатах аукциона внести плату за право аренды земельного участка и возместить в установленном порядке затраты на организацию и проведение аукциона, в том числе расходы, связанные с изготовлением и предоставлением участникам аукциона документации, необходимой для его проведения (плюс расходы на публикацию в СМИ);</w:t>
            </w:r>
            <w:proofErr w:type="gramEnd"/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не позднее 2 рабочих дней</w:t>
            </w:r>
            <w:r w:rsidR="00AE75C1">
              <w:rPr>
                <w:sz w:val="24"/>
                <w:szCs w:val="24"/>
                <w:lang w:eastAsia="en-US"/>
              </w:rPr>
              <w:t>, после выполнения вышеуказанных действий,</w:t>
            </w:r>
            <w:r>
              <w:rPr>
                <w:sz w:val="24"/>
                <w:szCs w:val="24"/>
                <w:lang w:eastAsia="en-US"/>
              </w:rPr>
              <w:t xml:space="preserve"> заключить с </w:t>
            </w:r>
            <w:proofErr w:type="spellStart"/>
            <w:r>
              <w:rPr>
                <w:sz w:val="24"/>
                <w:szCs w:val="24"/>
                <w:lang w:eastAsia="en-US"/>
              </w:rPr>
              <w:t>Несвижским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районным исполнительным комитетом договор аренды земельного участка и осуществить в течение 2 месяцев со дня утверждения в установленном порядке протокола о результатах аукциона, государственную регистрацию прав на земельный участок в </w:t>
            </w:r>
            <w:r w:rsidR="00AB4F64">
              <w:rPr>
                <w:sz w:val="24"/>
                <w:szCs w:val="24"/>
                <w:lang w:eastAsia="en-US"/>
              </w:rPr>
              <w:t>организации по</w:t>
            </w:r>
            <w:r w:rsidR="00AE75C1">
              <w:rPr>
                <w:sz w:val="24"/>
                <w:szCs w:val="24"/>
                <w:lang w:eastAsia="en-US"/>
              </w:rPr>
              <w:t xml:space="preserve"> государственной регистрации недвижимого имущества, прав на него и сделок с ним</w:t>
            </w:r>
            <w:r>
              <w:rPr>
                <w:sz w:val="24"/>
                <w:szCs w:val="24"/>
                <w:lang w:eastAsia="en-US"/>
              </w:rPr>
              <w:t>;</w:t>
            </w:r>
            <w:proofErr w:type="gramEnd"/>
          </w:p>
          <w:p w:rsidR="00875CCE" w:rsidRDefault="00AE75C1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получить в у</w:t>
            </w:r>
            <w:r w:rsidR="001A3ED3">
              <w:rPr>
                <w:sz w:val="24"/>
                <w:szCs w:val="24"/>
                <w:lang w:eastAsia="en-US"/>
              </w:rPr>
              <w:t>становленном порядке разрешением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Несвижского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районного исполнительного комитета на проведение проектных и изыскательских работ и разработать проект на строительс</w:t>
            </w:r>
            <w:r w:rsidR="001A3ED3">
              <w:rPr>
                <w:sz w:val="24"/>
                <w:szCs w:val="24"/>
                <w:lang w:eastAsia="en-US"/>
              </w:rPr>
              <w:t>тво производственных</w:t>
            </w:r>
            <w:r>
              <w:rPr>
                <w:sz w:val="24"/>
                <w:szCs w:val="24"/>
                <w:lang w:eastAsia="en-US"/>
              </w:rPr>
              <w:t xml:space="preserve"> зданий и сооружений</w:t>
            </w:r>
            <w:r w:rsidR="00875CCE">
              <w:rPr>
                <w:sz w:val="24"/>
                <w:szCs w:val="24"/>
                <w:lang w:eastAsia="en-US"/>
              </w:rPr>
              <w:t>;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приступить к занятию земельного участка (начать освоение) </w:t>
            </w:r>
            <w:r w:rsidR="00AE75C1">
              <w:rPr>
                <w:sz w:val="24"/>
                <w:szCs w:val="24"/>
                <w:lang w:eastAsia="en-US"/>
              </w:rPr>
              <w:t>не позднее</w:t>
            </w:r>
            <w:r>
              <w:rPr>
                <w:sz w:val="24"/>
                <w:szCs w:val="24"/>
                <w:lang w:eastAsia="en-US"/>
              </w:rPr>
              <w:t xml:space="preserve"> 6 месяцев</w:t>
            </w:r>
            <w:r w:rsidR="00AE75C1">
              <w:rPr>
                <w:sz w:val="24"/>
                <w:szCs w:val="24"/>
                <w:lang w:eastAsia="en-US"/>
              </w:rPr>
              <w:t xml:space="preserve"> для юридического лица или индивидуаль</w:t>
            </w:r>
            <w:r w:rsidR="005C22FC">
              <w:rPr>
                <w:sz w:val="24"/>
                <w:szCs w:val="24"/>
                <w:lang w:eastAsia="en-US"/>
              </w:rPr>
              <w:t>ного предпринимателя и в течение</w:t>
            </w:r>
            <w:r w:rsidR="00AE75C1">
              <w:rPr>
                <w:sz w:val="24"/>
                <w:szCs w:val="24"/>
                <w:lang w:eastAsia="en-US"/>
              </w:rPr>
              <w:t xml:space="preserve"> 1 года для гражданина со дня утверждения в установленном порядке проектной документации на строительс</w:t>
            </w:r>
            <w:r w:rsidR="005C22FC">
              <w:rPr>
                <w:sz w:val="24"/>
                <w:szCs w:val="24"/>
                <w:lang w:eastAsia="en-US"/>
              </w:rPr>
              <w:t>тво производственных</w:t>
            </w:r>
            <w:r w:rsidR="00AE75C1">
              <w:rPr>
                <w:sz w:val="24"/>
                <w:szCs w:val="24"/>
                <w:lang w:eastAsia="en-US"/>
              </w:rPr>
              <w:t xml:space="preserve"> зданий и сооружений</w:t>
            </w:r>
            <w:r>
              <w:rPr>
                <w:sz w:val="24"/>
                <w:szCs w:val="24"/>
                <w:lang w:eastAsia="en-US"/>
              </w:rPr>
              <w:t>;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осуществить </w:t>
            </w:r>
            <w:r w:rsidR="00AE75C1">
              <w:rPr>
                <w:sz w:val="24"/>
                <w:szCs w:val="24"/>
                <w:lang w:eastAsia="en-US"/>
              </w:rPr>
              <w:t>строительство объекта в сроки, определенные проектной документацией</w:t>
            </w:r>
            <w:r>
              <w:rPr>
                <w:sz w:val="24"/>
                <w:szCs w:val="24"/>
                <w:lang w:eastAsia="en-US"/>
              </w:rPr>
              <w:t>;</w:t>
            </w:r>
          </w:p>
          <w:p w:rsidR="00875CCE" w:rsidRDefault="004967C7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осуществить благоустройство прилегающей территории, снятия, сохранения и использования плодородного слоя почвы для благоустройства и озеленения территории, определенной проектной документацией;</w:t>
            </w:r>
          </w:p>
          <w:p w:rsidR="00875CCE" w:rsidRDefault="004967C7" w:rsidP="00875CCE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поддерживать в надлежащем санитарном состоянии территорию, прилегающую к предоставленному земельному участку</w:t>
            </w:r>
          </w:p>
        </w:tc>
      </w:tr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Перечень документов, которые необходимо предоставить до начала аукциона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Документ, подтверждающий внесение суммы задатка (задатков) на текущий (расчетный) счет, с отметкой банка.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Индивидуальным предпринимателем - копия свидетельства о государственной регистрации индивидуального предпринимателя без нотариального засвидетельствования.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Представителем гражданина или индивидуального предпринимателя - нотариально удостоверенная доверенность.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Представителем или уполномоченным должностным лицом юридического лица Республики Беларусь -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 без нотариального засвидетельствования, документ с указанием банковских реквизитов юридического лица.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Представителем или уполномоченным должностным лицом иностранного юридического лица - легализованные в установленном порядке копии учредительных документов и выписка из торгового реестра страны происхождения (выписка должна быть произведена в течение года до подачи заявления на участие в аукционе) либо иное эквивалентное доказательство юридического статуса в соответствии с законодательством страны происхождения с засвидетельствованным в установленном порядке переводом на белорусский или русский язык, легализованные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в установленном порядке доверенность или документ, подтверждающий полномочия должностного лица, документ о </w:t>
            </w:r>
            <w:r>
              <w:rPr>
                <w:sz w:val="24"/>
                <w:szCs w:val="24"/>
                <w:lang w:eastAsia="en-US"/>
              </w:rPr>
              <w:lastRenderedPageBreak/>
              <w:t>финансовой состоятельности, выданный обслуживающим банком или иной кредитно-финансовой организацией, с засвидетельствованным в установленном порядке переводом на белорусский или русский язык;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представителем иностранного гражданина - легализованная в установленном порядке доверенность, документ о финансовой состоятельности, выданный обслуживающим банком или иной кредитно-финансовой организацией, с засвидетельствованным в установленном порядке переводом на белорусский или русский язык.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Консолидированными участниками для участия в аукционе представляются также оригинал и копия договора о совместном участии в аукционе.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 подаче документов на участие в аукционе граждане, представители граждан, индивидуальных предпринимателей и юридических лиц, уполномоченные должностные лица юридических лиц предъявляют документ, удостоверяющий личность. При подаче документов уполномоченное лицо (его представитель) предъявляет документ, удостоверяющий личность, и доверенности, выданные гражданами, индивидуальными предпринимателями, юридическими лицами, заключившими договор о совместном участии в аукционе. Представителем уполномоченного лица дополнительно предъявляется доверенность, выданная в установленном законодательством порядке, либо документ, подтверждающий полномочия должностного лица.</w:t>
            </w:r>
          </w:p>
        </w:tc>
      </w:tr>
      <w:tr w:rsidR="00875CCE" w:rsidTr="00875CCE">
        <w:trPr>
          <w:trHeight w:val="62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Условия проведения аукциона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887" w:rsidRDefault="00020887" w:rsidP="00875CCE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Участниками аукциона могут быть граждане, индивидуальные предприниматели и юридические лица;</w:t>
            </w:r>
          </w:p>
          <w:p w:rsidR="00875CCE" w:rsidRDefault="00875CCE" w:rsidP="00875CCE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наличие не менее двух участников;</w:t>
            </w:r>
          </w:p>
          <w:p w:rsidR="00875CCE" w:rsidRDefault="004860A7" w:rsidP="00875CCE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без права предоставления рассрочки</w:t>
            </w:r>
          </w:p>
        </w:tc>
      </w:tr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contextualSpacing/>
              <w:jc w:val="both"/>
              <w:rPr>
                <w:spacing w:val="-3"/>
                <w:sz w:val="24"/>
                <w:szCs w:val="24"/>
                <w:lang w:eastAsia="en-US"/>
              </w:rPr>
            </w:pPr>
            <w:r>
              <w:rPr>
                <w:spacing w:val="-3"/>
                <w:sz w:val="24"/>
                <w:szCs w:val="24"/>
                <w:lang w:eastAsia="en-US"/>
              </w:rPr>
              <w:t>Дополнительно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3"/>
                <w:sz w:val="24"/>
                <w:szCs w:val="24"/>
                <w:lang w:eastAsia="en-US"/>
              </w:rPr>
            </w:pPr>
            <w:r>
              <w:rPr>
                <w:spacing w:val="-3"/>
                <w:sz w:val="24"/>
                <w:szCs w:val="24"/>
                <w:lang w:eastAsia="en-US"/>
              </w:rPr>
              <w:t>Затраты на строительство объектов распределительной инженерной инфраструктуры и распределительной транспортной инфраструктуры к земельному участку, подлежат возмещению в порядке и случаях, предусмотренных постановлением Совета Министров Республики Беларусь от 01.04.2014 г. № 298.</w:t>
            </w:r>
          </w:p>
          <w:p w:rsidR="00875CCE" w:rsidRDefault="00875CCE" w:rsidP="00875CCE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3"/>
                <w:sz w:val="24"/>
                <w:szCs w:val="24"/>
                <w:lang w:eastAsia="en-US"/>
              </w:rPr>
            </w:pPr>
            <w:r>
              <w:rPr>
                <w:spacing w:val="-3"/>
                <w:sz w:val="24"/>
                <w:szCs w:val="24"/>
                <w:lang w:eastAsia="en-US"/>
              </w:rPr>
              <w:t>Размер штрафа, уплачиваемого участниками аукциона в соответствии с Положением о порядке организации и проведения аукционов на право аренды земельных участков, утвержденного постановлением Совета Министров Республики Беларусь от 13</w:t>
            </w:r>
            <w:r w:rsidR="00D42FA1">
              <w:rPr>
                <w:spacing w:val="-3"/>
                <w:sz w:val="24"/>
                <w:szCs w:val="24"/>
                <w:lang w:eastAsia="en-US"/>
              </w:rPr>
              <w:t xml:space="preserve"> января 2023 г. № 32 в размере 5</w:t>
            </w:r>
            <w:r>
              <w:rPr>
                <w:spacing w:val="-3"/>
                <w:sz w:val="24"/>
                <w:szCs w:val="24"/>
                <w:lang w:eastAsia="en-US"/>
              </w:rPr>
              <w:t>0 базовых величин.</w:t>
            </w:r>
          </w:p>
          <w:p w:rsidR="00875CCE" w:rsidRDefault="00875CCE" w:rsidP="00875CCE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3"/>
                <w:sz w:val="24"/>
                <w:szCs w:val="24"/>
                <w:lang w:eastAsia="en-US"/>
              </w:rPr>
            </w:pPr>
            <w:r>
              <w:rPr>
                <w:bCs/>
                <w:spacing w:val="-2"/>
                <w:sz w:val="24"/>
                <w:szCs w:val="24"/>
                <w:lang w:eastAsia="en-US"/>
              </w:rPr>
              <w:t xml:space="preserve">Подробная информация о проводимом аукционе размещена: на официальном сайте Государственного комитета по имуществу:  https://au.nca.by; на официальном сайте 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en-US"/>
              </w:rPr>
              <w:t>Несвижского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en-US"/>
              </w:rPr>
              <w:t xml:space="preserve"> районного исполнительного комитета: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pacing w:val="-2"/>
                <w:sz w:val="24"/>
                <w:szCs w:val="24"/>
                <w:lang w:eastAsia="en-US"/>
              </w:rPr>
              <w:t>https://nesvizh.gov.by; на официальном сайте Минского областного исполнительного комитета: http://minsk-region.gov.by</w:t>
            </w:r>
          </w:p>
        </w:tc>
      </w:tr>
    </w:tbl>
    <w:p w:rsidR="00D56E0B" w:rsidRDefault="00D56E0B"/>
    <w:sectPr w:rsidR="00D56E0B" w:rsidSect="00875CCE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FFC"/>
    <w:rsid w:val="00020887"/>
    <w:rsid w:val="00174EF8"/>
    <w:rsid w:val="001A3ED3"/>
    <w:rsid w:val="00374934"/>
    <w:rsid w:val="003D1F42"/>
    <w:rsid w:val="004860A7"/>
    <w:rsid w:val="004967C7"/>
    <w:rsid w:val="004C3FB6"/>
    <w:rsid w:val="00574C39"/>
    <w:rsid w:val="005C22FC"/>
    <w:rsid w:val="006035E0"/>
    <w:rsid w:val="0061236D"/>
    <w:rsid w:val="00840510"/>
    <w:rsid w:val="00875CCE"/>
    <w:rsid w:val="00AB4F64"/>
    <w:rsid w:val="00AE75C1"/>
    <w:rsid w:val="00B1316C"/>
    <w:rsid w:val="00BE6B43"/>
    <w:rsid w:val="00C924AE"/>
    <w:rsid w:val="00D0669F"/>
    <w:rsid w:val="00D42D41"/>
    <w:rsid w:val="00D42FA1"/>
    <w:rsid w:val="00D56E0B"/>
    <w:rsid w:val="00DE6C38"/>
    <w:rsid w:val="00E32D13"/>
    <w:rsid w:val="00E658F4"/>
    <w:rsid w:val="00EC4F38"/>
    <w:rsid w:val="00EF6FFC"/>
    <w:rsid w:val="00FE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CCE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0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0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CCE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0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0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1278</Words>
  <Characters>7289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Котович Ольга Николаевна</dc:creator>
  <cp:keywords/>
  <dc:description/>
  <cp:lastModifiedBy>Котович Ольга Николаевна</cp:lastModifiedBy>
  <cp:revision>43</cp:revision>
  <cp:lastPrinted>2026-07-23T13:32:00Z</cp:lastPrinted>
  <dcterms:created xsi:type="dcterms:W3CDTF">2026-06-22T11:55:00Z</dcterms:created>
  <dcterms:modified xsi:type="dcterms:W3CDTF">2026-09-21T11:53:00Z</dcterms:modified>
</cp:coreProperties>
</file>