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F2495" w14:textId="75EAB57A" w:rsidR="00EA4DAA" w:rsidRPr="000117C3" w:rsidRDefault="000117C3" w:rsidP="00C51C27">
      <w:pPr>
        <w:spacing w:after="0"/>
        <w:jc w:val="center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ru-RU"/>
        </w:rPr>
        <w:t>Профессиональный стаж: исключаемые периоды</w:t>
      </w:r>
    </w:p>
    <w:p w14:paraId="44994EC0" w14:textId="77777777" w:rsidR="00C56A35" w:rsidRPr="00C56A35" w:rsidRDefault="00C56A35" w:rsidP="00C51C27">
      <w:pPr>
        <w:spacing w:after="0"/>
        <w:jc w:val="center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</w:p>
    <w:p w14:paraId="75ED5278" w14:textId="042BEBED" w:rsidR="00C56A35" w:rsidRPr="000117C3" w:rsidRDefault="00C56A35" w:rsidP="00AB05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AB0588">
        <w:rPr>
          <w:rFonts w:ascii="Times New Roman" w:hAnsi="Times New Roman" w:cs="Times New Roman"/>
          <w:sz w:val="30"/>
          <w:szCs w:val="30"/>
          <w:lang w:val="ru-RU"/>
        </w:rPr>
        <w:t>Профессиональный стаж</w:t>
      </w:r>
      <w:r w:rsidRPr="00C56A35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 —</w:t>
      </w:r>
      <w:r w:rsidRPr="00C56A35">
        <w:rPr>
          <w:rFonts w:ascii="Times New Roman" w:hAnsi="Times New Roman" w:cs="Times New Roman"/>
          <w:sz w:val="30"/>
          <w:szCs w:val="30"/>
          <w:lang w:val="ru-RU"/>
        </w:rPr>
        <w:t xml:space="preserve"> продолжительность работы </w:t>
      </w:r>
      <w:r w:rsidR="00AB0588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C56A35">
        <w:rPr>
          <w:rFonts w:ascii="Times New Roman" w:hAnsi="Times New Roman" w:cs="Times New Roman"/>
          <w:sz w:val="30"/>
          <w:szCs w:val="30"/>
          <w:lang w:val="ru-RU"/>
        </w:rPr>
        <w:t>с особыми условиями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C56A35">
        <w:rPr>
          <w:rFonts w:ascii="Times New Roman" w:hAnsi="Times New Roman" w:cs="Times New Roman"/>
          <w:sz w:val="30"/>
          <w:szCs w:val="30"/>
          <w:lang w:val="ru-RU"/>
        </w:rPr>
        <w:t>труда работника, в течение которой за него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C56A35">
        <w:rPr>
          <w:rFonts w:ascii="Times New Roman" w:hAnsi="Times New Roman" w:cs="Times New Roman"/>
          <w:sz w:val="30"/>
          <w:szCs w:val="30"/>
          <w:lang w:val="ru-RU"/>
        </w:rPr>
        <w:t>уплачивались взносы на профессиональное пенсионное страхование. Формируется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C56A35">
        <w:rPr>
          <w:rFonts w:ascii="Times New Roman" w:hAnsi="Times New Roman" w:cs="Times New Roman"/>
          <w:sz w:val="30"/>
          <w:szCs w:val="30"/>
          <w:lang w:val="ru-RU"/>
        </w:rPr>
        <w:t>профессиональный стаж с 1 января 2009</w:t>
      </w:r>
      <w:r>
        <w:rPr>
          <w:rStyle w:val="ae"/>
          <w:rFonts w:ascii="Times New Roman" w:hAnsi="Times New Roman" w:cs="Times New Roman"/>
          <w:sz w:val="30"/>
          <w:szCs w:val="30"/>
          <w:lang w:val="ru-RU"/>
        </w:rPr>
        <w:footnoteReference w:id="1"/>
      </w:r>
      <w:r w:rsidRPr="00C56A35">
        <w:rPr>
          <w:rFonts w:ascii="Times New Roman" w:hAnsi="Times New Roman" w:cs="Times New Roman"/>
          <w:sz w:val="30"/>
          <w:szCs w:val="30"/>
          <w:lang w:val="ru-RU"/>
        </w:rPr>
        <w:t> .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p w14:paraId="74EE3F25" w14:textId="77AB5D6C" w:rsidR="00EA4DAA" w:rsidRPr="00EA4DAA" w:rsidRDefault="00AB0588" w:rsidP="00AB05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П</w:t>
      </w:r>
      <w:r w:rsidRPr="00C51C27">
        <w:rPr>
          <w:rFonts w:ascii="Times New Roman" w:hAnsi="Times New Roman" w:cs="Times New Roman"/>
          <w:sz w:val="30"/>
          <w:szCs w:val="30"/>
        </w:rPr>
        <w:t>ериоды</w:t>
      </w:r>
      <w:r w:rsidR="00EA4DAA" w:rsidRPr="00C51C27">
        <w:rPr>
          <w:rFonts w:ascii="Times New Roman" w:hAnsi="Times New Roman" w:cs="Times New Roman"/>
          <w:sz w:val="30"/>
          <w:szCs w:val="30"/>
        </w:rPr>
        <w:t>, не связанные с работой в особых условиях труда, которые не включаются в профессиональный стаж</w:t>
      </w:r>
      <w:r w:rsidR="00EA4DAA" w:rsidRPr="00EA4DAA">
        <w:rPr>
          <w:rFonts w:ascii="Times New Roman" w:hAnsi="Times New Roman" w:cs="Times New Roman"/>
          <w:sz w:val="30"/>
          <w:szCs w:val="30"/>
        </w:rPr>
        <w:t>, относятся</w:t>
      </w:r>
      <w:r>
        <w:rPr>
          <w:rFonts w:ascii="Times New Roman" w:hAnsi="Times New Roman" w:cs="Times New Roman"/>
          <w:sz w:val="30"/>
          <w:szCs w:val="30"/>
        </w:rPr>
        <w:t>:</w:t>
      </w:r>
      <w:r>
        <w:rPr>
          <w:rStyle w:val="ae"/>
          <w:rFonts w:ascii="Times New Roman" w:hAnsi="Times New Roman" w:cs="Times New Roman"/>
          <w:sz w:val="30"/>
          <w:szCs w:val="30"/>
        </w:rPr>
        <w:footnoteReference w:id="2"/>
      </w:r>
    </w:p>
    <w:p w14:paraId="72F95C0F" w14:textId="77777777" w:rsidR="00EA4DAA" w:rsidRPr="00EA4DAA" w:rsidRDefault="00EA4DAA" w:rsidP="00AB058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A4DAA">
        <w:rPr>
          <w:rFonts w:ascii="Times New Roman" w:hAnsi="Times New Roman" w:cs="Times New Roman"/>
          <w:sz w:val="30"/>
          <w:szCs w:val="30"/>
        </w:rPr>
        <w:t>- работа в обычных условиях труда;</w:t>
      </w:r>
    </w:p>
    <w:p w14:paraId="634DA1C2" w14:textId="77777777" w:rsidR="00EA4DAA" w:rsidRPr="00EA4DAA" w:rsidRDefault="00EA4DAA" w:rsidP="00AB058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A4DAA">
        <w:rPr>
          <w:rFonts w:ascii="Times New Roman" w:hAnsi="Times New Roman" w:cs="Times New Roman"/>
          <w:sz w:val="30"/>
          <w:szCs w:val="30"/>
        </w:rPr>
        <w:t>- работа в условиях неполного рабочего времени;</w:t>
      </w:r>
    </w:p>
    <w:p w14:paraId="3443887D" w14:textId="77777777" w:rsidR="00EA4DAA" w:rsidRPr="00EA4DAA" w:rsidRDefault="00EA4DAA" w:rsidP="00AB058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A4DAA">
        <w:rPr>
          <w:rFonts w:ascii="Times New Roman" w:hAnsi="Times New Roman" w:cs="Times New Roman"/>
          <w:sz w:val="30"/>
          <w:szCs w:val="30"/>
        </w:rPr>
        <w:t>- работа по гражданско-правовым договорам;</w:t>
      </w:r>
    </w:p>
    <w:p w14:paraId="1DD7E44D" w14:textId="77777777" w:rsidR="00EA4DAA" w:rsidRPr="00EA4DAA" w:rsidRDefault="00EA4DAA" w:rsidP="00AB058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A4DAA">
        <w:rPr>
          <w:rFonts w:ascii="Times New Roman" w:hAnsi="Times New Roman" w:cs="Times New Roman"/>
          <w:sz w:val="30"/>
          <w:szCs w:val="30"/>
        </w:rPr>
        <w:t>- простои;</w:t>
      </w:r>
    </w:p>
    <w:p w14:paraId="7E5E1CFC" w14:textId="77777777" w:rsidR="00EA4DAA" w:rsidRPr="00EA4DAA" w:rsidRDefault="00EA4DAA" w:rsidP="00AB058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A4DAA">
        <w:rPr>
          <w:rFonts w:ascii="Times New Roman" w:hAnsi="Times New Roman" w:cs="Times New Roman"/>
          <w:sz w:val="30"/>
          <w:szCs w:val="30"/>
        </w:rPr>
        <w:t>- служебные командировки, не связанные с выполнением работ в особых условиях труда;</w:t>
      </w:r>
    </w:p>
    <w:p w14:paraId="7B8AE688" w14:textId="77777777" w:rsidR="00EA4DAA" w:rsidRPr="00EA4DAA" w:rsidRDefault="00EA4DAA" w:rsidP="00AB058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A4DAA">
        <w:rPr>
          <w:rFonts w:ascii="Times New Roman" w:hAnsi="Times New Roman" w:cs="Times New Roman"/>
          <w:sz w:val="30"/>
          <w:szCs w:val="30"/>
        </w:rPr>
        <w:t>- профессиональная подготовка, повышение квалификации, стажировка и переподготовка;</w:t>
      </w:r>
    </w:p>
    <w:p w14:paraId="1ABADA55" w14:textId="77777777" w:rsidR="00EA4DAA" w:rsidRPr="00EA4DAA" w:rsidRDefault="00EA4DAA" w:rsidP="00AB058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A4DAA">
        <w:rPr>
          <w:rFonts w:ascii="Times New Roman" w:hAnsi="Times New Roman" w:cs="Times New Roman"/>
          <w:sz w:val="30"/>
          <w:szCs w:val="30"/>
        </w:rPr>
        <w:t>- периоды нахождения в государственных организациях здравоохранения на медицинском осмотре или медицинском обследовании;</w:t>
      </w:r>
    </w:p>
    <w:p w14:paraId="0D56AA27" w14:textId="77777777" w:rsidR="00EA4DAA" w:rsidRPr="00EA4DAA" w:rsidRDefault="00EA4DAA" w:rsidP="00AB058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A4DAA">
        <w:rPr>
          <w:rFonts w:ascii="Times New Roman" w:hAnsi="Times New Roman" w:cs="Times New Roman"/>
          <w:sz w:val="30"/>
          <w:szCs w:val="30"/>
        </w:rPr>
        <w:t>- выполнение государственных или общественных обязанностей;</w:t>
      </w:r>
    </w:p>
    <w:p w14:paraId="50CA4148" w14:textId="77777777" w:rsidR="00EA4DAA" w:rsidRPr="00EA4DAA" w:rsidRDefault="00EA4DAA" w:rsidP="00AB058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A4DAA">
        <w:rPr>
          <w:rFonts w:ascii="Times New Roman" w:hAnsi="Times New Roman" w:cs="Times New Roman"/>
          <w:sz w:val="30"/>
          <w:szCs w:val="30"/>
        </w:rPr>
        <w:t>- осуществление полномочий по выборной должности;</w:t>
      </w:r>
    </w:p>
    <w:p w14:paraId="7A3739F3" w14:textId="20F58C29" w:rsidR="00EA4DAA" w:rsidRPr="00EA4DAA" w:rsidRDefault="00EA4DAA" w:rsidP="00AB058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A4DAA">
        <w:rPr>
          <w:rFonts w:ascii="Times New Roman" w:hAnsi="Times New Roman" w:cs="Times New Roman"/>
          <w:sz w:val="30"/>
          <w:szCs w:val="30"/>
        </w:rPr>
        <w:t xml:space="preserve">- социальные отпуска (по беременности и родам, по уходу за детьми, </w:t>
      </w:r>
      <w:r w:rsidR="00AB0588">
        <w:rPr>
          <w:rFonts w:ascii="Times New Roman" w:hAnsi="Times New Roman" w:cs="Times New Roman"/>
          <w:sz w:val="30"/>
          <w:szCs w:val="30"/>
        </w:rPr>
        <w:br/>
      </w:r>
      <w:r w:rsidRPr="00EA4DAA">
        <w:rPr>
          <w:rFonts w:ascii="Times New Roman" w:hAnsi="Times New Roman" w:cs="Times New Roman"/>
          <w:sz w:val="30"/>
          <w:szCs w:val="30"/>
        </w:rPr>
        <w:t xml:space="preserve">в связи с получением образования, в связи с катастрофой </w:t>
      </w:r>
      <w:r w:rsidR="00AB0588">
        <w:rPr>
          <w:rFonts w:ascii="Times New Roman" w:hAnsi="Times New Roman" w:cs="Times New Roman"/>
          <w:sz w:val="30"/>
          <w:szCs w:val="30"/>
        </w:rPr>
        <w:br/>
      </w:r>
      <w:r w:rsidRPr="00EA4DAA">
        <w:rPr>
          <w:rFonts w:ascii="Times New Roman" w:hAnsi="Times New Roman" w:cs="Times New Roman"/>
          <w:sz w:val="30"/>
          <w:szCs w:val="30"/>
        </w:rPr>
        <w:t xml:space="preserve">на Чернобыльской АЭС, по уважительным причинам личного </w:t>
      </w:r>
      <w:r w:rsidR="00202B3E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EA4DAA">
        <w:rPr>
          <w:rFonts w:ascii="Times New Roman" w:hAnsi="Times New Roman" w:cs="Times New Roman"/>
          <w:sz w:val="30"/>
          <w:szCs w:val="30"/>
        </w:rPr>
        <w:t>и семейного характера);</w:t>
      </w:r>
    </w:p>
    <w:p w14:paraId="33B71477" w14:textId="77777777" w:rsidR="00EA4DAA" w:rsidRPr="00EA4DAA" w:rsidRDefault="00EA4DAA" w:rsidP="00AB058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A4DAA">
        <w:rPr>
          <w:rFonts w:ascii="Times New Roman" w:hAnsi="Times New Roman" w:cs="Times New Roman"/>
          <w:sz w:val="30"/>
          <w:szCs w:val="30"/>
        </w:rPr>
        <w:t>- уход за больным членом семьи;</w:t>
      </w:r>
    </w:p>
    <w:p w14:paraId="1198F65F" w14:textId="77777777" w:rsidR="00EA4DAA" w:rsidRPr="00EA4DAA" w:rsidRDefault="00EA4DAA" w:rsidP="00AB058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A4DAA">
        <w:rPr>
          <w:rFonts w:ascii="Times New Roman" w:hAnsi="Times New Roman" w:cs="Times New Roman"/>
          <w:sz w:val="30"/>
          <w:szCs w:val="30"/>
        </w:rPr>
        <w:t>- болезнь и временная нетрудоспособность;</w:t>
      </w:r>
    </w:p>
    <w:p w14:paraId="34304586" w14:textId="77777777" w:rsidR="00EA4DAA" w:rsidRPr="00EA4DAA" w:rsidRDefault="00EA4DAA" w:rsidP="00AB058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A4DAA">
        <w:rPr>
          <w:rFonts w:ascii="Times New Roman" w:hAnsi="Times New Roman" w:cs="Times New Roman"/>
          <w:sz w:val="30"/>
          <w:szCs w:val="30"/>
        </w:rPr>
        <w:t>- санаторно-курортное лечение и оздоровление;</w:t>
      </w:r>
    </w:p>
    <w:p w14:paraId="3AE7E332" w14:textId="77777777" w:rsidR="00EA4DAA" w:rsidRPr="00EA4DAA" w:rsidRDefault="00EA4DAA" w:rsidP="00AB058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A4DAA">
        <w:rPr>
          <w:rFonts w:ascii="Times New Roman" w:hAnsi="Times New Roman" w:cs="Times New Roman"/>
          <w:sz w:val="30"/>
          <w:szCs w:val="30"/>
        </w:rPr>
        <w:t>- один дополнительный свободный день в месяц матери (мачехе), отцу (отчиму), опекуну (попечителю), воспитывающей (воспитывающему) ребенка-инвалида в возрасте до 18 лет;</w:t>
      </w:r>
    </w:p>
    <w:p w14:paraId="63DC3BDE" w14:textId="4CE3ECBD" w:rsidR="00EA4DAA" w:rsidRPr="00C51C27" w:rsidRDefault="00EA4DAA" w:rsidP="00AB058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EA4DAA">
        <w:rPr>
          <w:rFonts w:ascii="Times New Roman" w:hAnsi="Times New Roman" w:cs="Times New Roman"/>
          <w:sz w:val="30"/>
          <w:szCs w:val="30"/>
        </w:rPr>
        <w:t xml:space="preserve">- и </w:t>
      </w:r>
      <w:bookmarkStart w:id="1" w:name="_Hlk243410279"/>
      <w:r w:rsidRPr="00EA4DAA">
        <w:rPr>
          <w:rFonts w:ascii="Times New Roman" w:hAnsi="Times New Roman" w:cs="Times New Roman"/>
          <w:sz w:val="30"/>
          <w:szCs w:val="30"/>
        </w:rPr>
        <w:t>другие</w:t>
      </w:r>
      <w:r w:rsidRPr="00C51C27">
        <w:rPr>
          <w:rFonts w:ascii="Times New Roman" w:hAnsi="Times New Roman" w:cs="Times New Roman"/>
          <w:sz w:val="30"/>
          <w:szCs w:val="30"/>
        </w:rPr>
        <w:t xml:space="preserve">  периоды незанятости в особых условиях труда</w:t>
      </w:r>
      <w:bookmarkEnd w:id="1"/>
      <w:r w:rsidRPr="00C51C27">
        <w:rPr>
          <w:rFonts w:ascii="Times New Roman" w:hAnsi="Times New Roman" w:cs="Times New Roman"/>
          <w:sz w:val="30"/>
          <w:szCs w:val="30"/>
        </w:rPr>
        <w:t>.</w:t>
      </w:r>
    </w:p>
    <w:p w14:paraId="68E0594A" w14:textId="116185F0" w:rsidR="00980670" w:rsidRDefault="00EA4DAA" w:rsidP="00AB05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C51C27">
        <w:rPr>
          <w:rFonts w:ascii="Times New Roman" w:hAnsi="Times New Roman" w:cs="Times New Roman"/>
          <w:sz w:val="30"/>
          <w:szCs w:val="30"/>
        </w:rPr>
        <w:t xml:space="preserve">Поскольку периоды временной нетрудоспособности </w:t>
      </w:r>
      <w:r w:rsidR="00AB0588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C51C27">
        <w:rPr>
          <w:rFonts w:ascii="Times New Roman" w:hAnsi="Times New Roman" w:cs="Times New Roman"/>
          <w:sz w:val="30"/>
          <w:szCs w:val="30"/>
        </w:rPr>
        <w:t>в профессиональный стаж не</w:t>
      </w:r>
      <w:r w:rsidR="00C51C27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C51C27">
        <w:rPr>
          <w:rFonts w:ascii="Times New Roman" w:hAnsi="Times New Roman" w:cs="Times New Roman"/>
          <w:sz w:val="30"/>
          <w:szCs w:val="30"/>
        </w:rPr>
        <w:t xml:space="preserve">включаются, то не включаются </w:t>
      </w:r>
      <w:r w:rsidR="00AB0588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C51C27">
        <w:rPr>
          <w:rFonts w:ascii="Times New Roman" w:hAnsi="Times New Roman" w:cs="Times New Roman"/>
          <w:sz w:val="30"/>
          <w:szCs w:val="30"/>
        </w:rPr>
        <w:t>в профессиональный стаж выходные дни и период</w:t>
      </w:r>
      <w:r w:rsidR="00C51C27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C51C27">
        <w:rPr>
          <w:rFonts w:ascii="Times New Roman" w:hAnsi="Times New Roman" w:cs="Times New Roman"/>
          <w:sz w:val="30"/>
          <w:szCs w:val="30"/>
        </w:rPr>
        <w:t>трудового отпуска, следуемые за периодом</w:t>
      </w:r>
      <w:r w:rsidR="00C51C27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C51C27">
        <w:rPr>
          <w:rFonts w:ascii="Times New Roman" w:hAnsi="Times New Roman" w:cs="Times New Roman"/>
          <w:sz w:val="30"/>
          <w:szCs w:val="30"/>
        </w:rPr>
        <w:t xml:space="preserve">временной нетрудоспособности. Также </w:t>
      </w:r>
      <w:r w:rsidR="00202B3E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C51C27">
        <w:rPr>
          <w:rFonts w:ascii="Times New Roman" w:hAnsi="Times New Roman" w:cs="Times New Roman"/>
          <w:sz w:val="30"/>
          <w:szCs w:val="30"/>
        </w:rPr>
        <w:t>не</w:t>
      </w:r>
      <w:r w:rsidR="00C51C27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C51C27">
        <w:rPr>
          <w:rFonts w:ascii="Times New Roman" w:hAnsi="Times New Roman" w:cs="Times New Roman"/>
          <w:sz w:val="30"/>
          <w:szCs w:val="30"/>
        </w:rPr>
        <w:t>включаются в профессиональный стаж выходные дни и период трудового отпуска,</w:t>
      </w:r>
      <w:r w:rsidR="00C51C27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C51C27">
        <w:rPr>
          <w:rFonts w:ascii="Times New Roman" w:hAnsi="Times New Roman" w:cs="Times New Roman"/>
          <w:sz w:val="30"/>
          <w:szCs w:val="30"/>
        </w:rPr>
        <w:t>если они следовали за иными вышеперечисленными периодами, не связанными с работой в особых условиях труда:периодами</w:t>
      </w:r>
      <w:r w:rsidR="00C51C27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C51C27">
        <w:rPr>
          <w:rFonts w:ascii="Times New Roman" w:hAnsi="Times New Roman" w:cs="Times New Roman"/>
          <w:sz w:val="30"/>
          <w:szCs w:val="30"/>
        </w:rPr>
        <w:lastRenderedPageBreak/>
        <w:t xml:space="preserve">социальных отпусков, повышения квалификации, простоев </w:t>
      </w:r>
      <w:r w:rsidR="00202B3E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C51C27">
        <w:rPr>
          <w:rFonts w:ascii="Times New Roman" w:hAnsi="Times New Roman" w:cs="Times New Roman"/>
          <w:sz w:val="30"/>
          <w:szCs w:val="30"/>
        </w:rPr>
        <w:t xml:space="preserve">и </w:t>
      </w:r>
      <w:r w:rsidR="00AB0588" w:rsidRPr="00EA4DAA">
        <w:rPr>
          <w:rFonts w:ascii="Times New Roman" w:hAnsi="Times New Roman" w:cs="Times New Roman"/>
          <w:sz w:val="30"/>
          <w:szCs w:val="30"/>
        </w:rPr>
        <w:t>други</w:t>
      </w:r>
      <w:r w:rsidR="00AB0588">
        <w:rPr>
          <w:rFonts w:ascii="Times New Roman" w:hAnsi="Times New Roman" w:cs="Times New Roman"/>
          <w:sz w:val="30"/>
          <w:szCs w:val="30"/>
        </w:rPr>
        <w:t>х</w:t>
      </w:r>
      <w:r w:rsidR="00AB0588" w:rsidRPr="00AB0588">
        <w:rPr>
          <w:rFonts w:ascii="Times New Roman" w:hAnsi="Times New Roman" w:cs="Times New Roman"/>
          <w:sz w:val="30"/>
          <w:szCs w:val="30"/>
        </w:rPr>
        <w:t xml:space="preserve"> периодов</w:t>
      </w:r>
      <w:r w:rsidR="00AB0588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AB0588" w:rsidRPr="00AB0588">
        <w:rPr>
          <w:rFonts w:ascii="Times New Roman" w:hAnsi="Times New Roman" w:cs="Times New Roman"/>
          <w:sz w:val="30"/>
          <w:szCs w:val="30"/>
        </w:rPr>
        <w:t>незанятости в особых условиях труда</w:t>
      </w:r>
      <w:r w:rsidRPr="00C51C27">
        <w:rPr>
          <w:rFonts w:ascii="Times New Roman" w:hAnsi="Times New Roman" w:cs="Times New Roman"/>
          <w:sz w:val="30"/>
          <w:szCs w:val="30"/>
        </w:rPr>
        <w:t>.</w:t>
      </w:r>
    </w:p>
    <w:p w14:paraId="6665DC74" w14:textId="5D86A47F" w:rsidR="00BC6811" w:rsidRPr="00BC6811" w:rsidRDefault="00BC6811" w:rsidP="00BC6811">
      <w:pPr>
        <w:spacing w:before="120" w:after="120" w:line="280" w:lineRule="exact"/>
        <w:ind w:firstLine="720"/>
        <w:jc w:val="both"/>
        <w:rPr>
          <w:rFonts w:ascii="Times New Roman" w:hAnsi="Times New Roman" w:cs="Times New Roman"/>
          <w:i/>
          <w:iCs/>
          <w:sz w:val="30"/>
          <w:szCs w:val="30"/>
          <w:lang w:val="ru-RU"/>
        </w:rPr>
      </w:pPr>
      <w:proofErr w:type="spellStart"/>
      <w:r w:rsidRPr="00BC6811">
        <w:rPr>
          <w:rFonts w:ascii="Times New Roman" w:hAnsi="Times New Roman" w:cs="Times New Roman"/>
          <w:i/>
          <w:iCs/>
          <w:sz w:val="30"/>
          <w:szCs w:val="30"/>
          <w:lang w:val="ru-RU"/>
        </w:rPr>
        <w:t>Справочно</w:t>
      </w:r>
      <w:proofErr w:type="spellEnd"/>
      <w:r w:rsidRPr="00BC6811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. </w:t>
      </w:r>
      <w:r w:rsidRPr="00BC6811">
        <w:rPr>
          <w:rFonts w:ascii="Times New Roman" w:hAnsi="Times New Roman" w:cs="Times New Roman"/>
          <w:i/>
          <w:iCs/>
          <w:sz w:val="30"/>
          <w:szCs w:val="30"/>
        </w:rPr>
        <w:t xml:space="preserve">Период </w:t>
      </w:r>
      <w:bookmarkStart w:id="2" w:name="_Hlk243488354"/>
      <w:r w:rsidRPr="00BC6811">
        <w:rPr>
          <w:rFonts w:ascii="Times New Roman" w:hAnsi="Times New Roman" w:cs="Times New Roman"/>
          <w:i/>
          <w:iCs/>
          <w:sz w:val="30"/>
          <w:szCs w:val="30"/>
        </w:rPr>
        <w:t>работы с особыми условиями труда </w:t>
      </w:r>
      <w:bookmarkEnd w:id="2"/>
      <w:r w:rsidRPr="00BC6811">
        <w:rPr>
          <w:rFonts w:ascii="Times New Roman" w:hAnsi="Times New Roman" w:cs="Times New Roman"/>
          <w:i/>
          <w:iCs/>
          <w:sz w:val="30"/>
          <w:szCs w:val="30"/>
        </w:rPr>
        <w:t>- непрерывные периоды, в течение которых застрахованное лицо было занято на работах с особыми условиями труда и подлежало профессиональному пенсионному страхованию</w:t>
      </w:r>
      <w:r w:rsidR="00C9483B">
        <w:rPr>
          <w:rStyle w:val="ae"/>
          <w:rFonts w:ascii="Times New Roman" w:hAnsi="Times New Roman" w:cs="Times New Roman"/>
          <w:i/>
          <w:iCs/>
          <w:sz w:val="30"/>
          <w:szCs w:val="30"/>
        </w:rPr>
        <w:footnoteReference w:id="3"/>
      </w:r>
      <w:r w:rsidRPr="00BC6811">
        <w:rPr>
          <w:rFonts w:ascii="Times New Roman" w:hAnsi="Times New Roman" w:cs="Times New Roman"/>
          <w:i/>
          <w:iCs/>
          <w:sz w:val="30"/>
          <w:szCs w:val="30"/>
        </w:rPr>
        <w:t>.</w:t>
      </w:r>
      <w:r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 </w:t>
      </w:r>
      <w:r w:rsidR="00C9483B">
        <w:rPr>
          <w:rFonts w:ascii="Times New Roman" w:hAnsi="Times New Roman" w:cs="Times New Roman"/>
          <w:i/>
          <w:iCs/>
          <w:sz w:val="30"/>
          <w:szCs w:val="30"/>
          <w:lang w:val="ru-RU"/>
        </w:rPr>
        <w:t>П</w:t>
      </w:r>
      <w:r w:rsidR="00C9483B" w:rsidRPr="00C9483B">
        <w:rPr>
          <w:rFonts w:ascii="Times New Roman" w:hAnsi="Times New Roman" w:cs="Times New Roman"/>
          <w:i/>
          <w:iCs/>
          <w:sz w:val="30"/>
          <w:szCs w:val="30"/>
        </w:rPr>
        <w:t>ериоды работы с особыми условиями труда </w:t>
      </w:r>
      <w:r w:rsidR="00C9483B">
        <w:rPr>
          <w:rFonts w:ascii="Times New Roman" w:hAnsi="Times New Roman" w:cs="Times New Roman"/>
          <w:i/>
          <w:iCs/>
          <w:sz w:val="30"/>
          <w:szCs w:val="30"/>
          <w:lang w:val="ru-RU"/>
        </w:rPr>
        <w:t>включаются в профессиональный стаж</w:t>
      </w:r>
      <w:r w:rsidR="00C9483B" w:rsidRPr="00C9483B">
        <w:rPr>
          <w:rFonts w:ascii="Times New Roman" w:hAnsi="Times New Roman" w:cs="Times New Roman"/>
          <w:i/>
          <w:iCs/>
          <w:sz w:val="30"/>
          <w:szCs w:val="30"/>
        </w:rPr>
        <w:t xml:space="preserve"> при условии, если они следовали непосредственно за периодом (днем),</w:t>
      </w:r>
      <w:r w:rsidR="00202B3E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 </w:t>
      </w:r>
      <w:r w:rsidR="00C9483B" w:rsidRPr="00C9483B">
        <w:rPr>
          <w:rFonts w:ascii="Times New Roman" w:hAnsi="Times New Roman" w:cs="Times New Roman"/>
          <w:i/>
          <w:iCs/>
          <w:sz w:val="30"/>
          <w:szCs w:val="30"/>
        </w:rPr>
        <w:t>в котором работник выполнял работу в течение полного рабочего дня в особых условиях труда и подлежал профессиональному пенсионному страхованию.</w:t>
      </w:r>
    </w:p>
    <w:sectPr w:rsidR="00BC6811" w:rsidRPr="00BC6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420C6" w14:textId="77777777" w:rsidR="00182FE9" w:rsidRDefault="00182FE9" w:rsidP="00C56A35">
      <w:pPr>
        <w:spacing w:after="0" w:line="240" w:lineRule="auto"/>
      </w:pPr>
      <w:r>
        <w:separator/>
      </w:r>
    </w:p>
  </w:endnote>
  <w:endnote w:type="continuationSeparator" w:id="0">
    <w:p w14:paraId="3D1513E1" w14:textId="77777777" w:rsidR="00182FE9" w:rsidRDefault="00182FE9" w:rsidP="00C56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85634" w14:textId="77777777" w:rsidR="00182FE9" w:rsidRDefault="00182FE9" w:rsidP="00C56A35">
      <w:pPr>
        <w:spacing w:after="0" w:line="240" w:lineRule="auto"/>
      </w:pPr>
      <w:r>
        <w:separator/>
      </w:r>
    </w:p>
  </w:footnote>
  <w:footnote w:type="continuationSeparator" w:id="0">
    <w:p w14:paraId="4D57DABB" w14:textId="77777777" w:rsidR="00182FE9" w:rsidRDefault="00182FE9" w:rsidP="00C56A35">
      <w:pPr>
        <w:spacing w:after="0" w:line="240" w:lineRule="auto"/>
      </w:pPr>
      <w:r>
        <w:continuationSeparator/>
      </w:r>
    </w:p>
  </w:footnote>
  <w:footnote w:id="1">
    <w:p w14:paraId="3CF32C40" w14:textId="4D6E2E58" w:rsidR="00C56A35" w:rsidRPr="00AB0588" w:rsidRDefault="00C56A35" w:rsidP="00AB0588">
      <w:pPr>
        <w:pStyle w:val="ac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AB0588">
        <w:rPr>
          <w:rStyle w:val="ae"/>
          <w:rFonts w:ascii="Times New Roman" w:hAnsi="Times New Roman" w:cs="Times New Roman"/>
          <w:sz w:val="18"/>
          <w:szCs w:val="18"/>
        </w:rPr>
        <w:footnoteRef/>
      </w:r>
      <w:r w:rsidRPr="00AB0588">
        <w:rPr>
          <w:rFonts w:ascii="Times New Roman" w:hAnsi="Times New Roman" w:cs="Times New Roman"/>
          <w:sz w:val="18"/>
          <w:szCs w:val="18"/>
        </w:rPr>
        <w:t xml:space="preserve"> </w:t>
      </w:r>
      <w:r w:rsidRPr="00AB0588">
        <w:rPr>
          <w:rFonts w:ascii="Times New Roman" w:hAnsi="Times New Roman" w:cs="Times New Roman"/>
          <w:sz w:val="18"/>
          <w:szCs w:val="18"/>
          <w:lang w:val="ru-RU"/>
        </w:rPr>
        <w:t xml:space="preserve"> Статья 1 </w:t>
      </w:r>
      <w:r w:rsidRPr="00AB0588">
        <w:rPr>
          <w:rFonts w:ascii="Times New Roman" w:hAnsi="Times New Roman" w:cs="Times New Roman"/>
          <w:sz w:val="18"/>
          <w:szCs w:val="18"/>
        </w:rPr>
        <w:t>Закон</w:t>
      </w:r>
      <w:r w:rsidRPr="00AB0588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Pr="00AB0588">
        <w:rPr>
          <w:rFonts w:ascii="Times New Roman" w:hAnsi="Times New Roman" w:cs="Times New Roman"/>
          <w:sz w:val="18"/>
          <w:szCs w:val="18"/>
        </w:rPr>
        <w:t xml:space="preserve"> Республики Беларусь от 05.01.2008 N 322-З "О профессиональном пенсионном страховании".</w:t>
      </w:r>
    </w:p>
  </w:footnote>
  <w:footnote w:id="2">
    <w:p w14:paraId="4D0EC1A8" w14:textId="6E3B7085" w:rsidR="00AB0588" w:rsidRPr="00AB0588" w:rsidRDefault="00AB0588" w:rsidP="00AB0588">
      <w:pPr>
        <w:pStyle w:val="ac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AB0588">
        <w:rPr>
          <w:rStyle w:val="ae"/>
          <w:rFonts w:ascii="Times New Roman" w:hAnsi="Times New Roman" w:cs="Times New Roman"/>
          <w:sz w:val="18"/>
          <w:szCs w:val="18"/>
        </w:rPr>
        <w:footnoteRef/>
      </w:r>
      <w:r w:rsidRPr="00AB0588">
        <w:rPr>
          <w:rFonts w:ascii="Times New Roman" w:hAnsi="Times New Roman" w:cs="Times New Roman"/>
          <w:sz w:val="18"/>
          <w:szCs w:val="18"/>
        </w:rPr>
        <w:t xml:space="preserve"> </w:t>
      </w:r>
      <w:bookmarkStart w:id="0" w:name="_Hlk243488556"/>
      <w:r>
        <w:rPr>
          <w:rFonts w:ascii="Times New Roman" w:hAnsi="Times New Roman" w:cs="Times New Roman"/>
          <w:sz w:val="18"/>
          <w:szCs w:val="18"/>
          <w:lang w:val="ru-RU"/>
        </w:rPr>
        <w:t>П</w:t>
      </w:r>
      <w:r w:rsidRPr="00AB0588">
        <w:rPr>
          <w:rFonts w:ascii="Times New Roman" w:hAnsi="Times New Roman" w:cs="Times New Roman"/>
          <w:sz w:val="18"/>
          <w:szCs w:val="18"/>
        </w:rPr>
        <w:t xml:space="preserve">пункт 29 Инструкции о порядке заполнения форм документов персонифицированного учета, утвержденной постановлением правления Фонда социальной защиты населения Министерства труда и социальной защиты Республики Беларусь от 14 </w:t>
      </w:r>
      <w:r w:rsidRPr="00AB0588">
        <w:rPr>
          <w:rFonts w:ascii="Times New Roman" w:hAnsi="Times New Roman" w:cs="Times New Roman"/>
          <w:sz w:val="18"/>
          <w:szCs w:val="18"/>
          <w:lang w:val="ru-RU"/>
        </w:rPr>
        <w:t>октября</w:t>
      </w:r>
      <w:r w:rsidRPr="00AB0588">
        <w:rPr>
          <w:rFonts w:ascii="Times New Roman" w:hAnsi="Times New Roman" w:cs="Times New Roman"/>
          <w:sz w:val="18"/>
          <w:szCs w:val="18"/>
        </w:rPr>
        <w:t xml:space="preserve"> 20</w:t>
      </w:r>
      <w:r w:rsidRPr="00AB0588">
        <w:rPr>
          <w:rFonts w:ascii="Times New Roman" w:hAnsi="Times New Roman" w:cs="Times New Roman"/>
          <w:sz w:val="18"/>
          <w:szCs w:val="18"/>
          <w:lang w:val="ru-RU"/>
        </w:rPr>
        <w:t>25</w:t>
      </w:r>
      <w:r w:rsidRPr="00AB0588">
        <w:rPr>
          <w:rFonts w:ascii="Times New Roman" w:hAnsi="Times New Roman" w:cs="Times New Roman"/>
          <w:sz w:val="18"/>
          <w:szCs w:val="18"/>
        </w:rPr>
        <w:t xml:space="preserve"> </w:t>
      </w:r>
      <w:r w:rsidR="00202B3E" w:rsidRPr="00AB0588">
        <w:rPr>
          <w:rFonts w:ascii="Times New Roman" w:hAnsi="Times New Roman" w:cs="Times New Roman"/>
          <w:sz w:val="18"/>
          <w:szCs w:val="18"/>
        </w:rPr>
        <w:t>№ 14</w:t>
      </w:r>
      <w:r w:rsidR="00C9483B">
        <w:rPr>
          <w:rFonts w:ascii="Times New Roman" w:hAnsi="Times New Roman" w:cs="Times New Roman"/>
          <w:sz w:val="18"/>
          <w:szCs w:val="18"/>
          <w:lang w:val="ru-RU"/>
        </w:rPr>
        <w:t xml:space="preserve"> (далее – Инструкция)</w:t>
      </w:r>
      <w:bookmarkEnd w:id="0"/>
      <w:r>
        <w:rPr>
          <w:rFonts w:ascii="Times New Roman" w:hAnsi="Times New Roman" w:cs="Times New Roman"/>
          <w:sz w:val="18"/>
          <w:szCs w:val="18"/>
          <w:lang w:val="ru-RU"/>
        </w:rPr>
        <w:t>.</w:t>
      </w:r>
    </w:p>
  </w:footnote>
  <w:footnote w:id="3">
    <w:p w14:paraId="6A2431B2" w14:textId="178FDAE0" w:rsidR="00C9483B" w:rsidRPr="00C9483B" w:rsidRDefault="00C9483B" w:rsidP="00B769D2">
      <w:pPr>
        <w:pStyle w:val="ac"/>
        <w:jc w:val="both"/>
        <w:rPr>
          <w:lang w:val="ru-RU"/>
        </w:rPr>
      </w:pPr>
      <w:r>
        <w:rPr>
          <w:rStyle w:val="ae"/>
        </w:rPr>
        <w:footnoteRef/>
      </w:r>
      <w:r>
        <w:t xml:space="preserve"> </w:t>
      </w:r>
      <w:r w:rsidRPr="00B769D2">
        <w:rPr>
          <w:rFonts w:ascii="Times New Roman" w:hAnsi="Times New Roman" w:cs="Times New Roman"/>
          <w:sz w:val="18"/>
          <w:szCs w:val="18"/>
          <w:lang w:val="ru-RU"/>
        </w:rPr>
        <w:t>П</w:t>
      </w:r>
      <w:r w:rsidRPr="00B769D2">
        <w:rPr>
          <w:rFonts w:ascii="Times New Roman" w:hAnsi="Times New Roman" w:cs="Times New Roman"/>
          <w:sz w:val="18"/>
          <w:szCs w:val="18"/>
        </w:rPr>
        <w:t xml:space="preserve">пункт </w:t>
      </w:r>
      <w:proofErr w:type="gramStart"/>
      <w:r w:rsidR="00B769D2">
        <w:rPr>
          <w:rFonts w:ascii="Times New Roman" w:hAnsi="Times New Roman" w:cs="Times New Roman"/>
          <w:sz w:val="18"/>
          <w:szCs w:val="18"/>
          <w:lang w:val="ru-RU"/>
        </w:rPr>
        <w:t>31</w:t>
      </w:r>
      <w:r w:rsidR="00202B3E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B769D2">
        <w:rPr>
          <w:rFonts w:ascii="Times New Roman" w:hAnsi="Times New Roman" w:cs="Times New Roman"/>
          <w:sz w:val="18"/>
          <w:szCs w:val="18"/>
        </w:rPr>
        <w:t xml:space="preserve"> Инструкции</w:t>
      </w:r>
      <w:proofErr w:type="gramEnd"/>
      <w:r w:rsidRPr="00B769D2">
        <w:rPr>
          <w:rFonts w:ascii="Times New Roman" w:hAnsi="Times New Roman" w:cs="Times New Roman"/>
          <w:sz w:val="18"/>
          <w:szCs w:val="18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274"/>
    <w:rsid w:val="000117C3"/>
    <w:rsid w:val="001646C5"/>
    <w:rsid w:val="00182FE9"/>
    <w:rsid w:val="001A5921"/>
    <w:rsid w:val="001B535A"/>
    <w:rsid w:val="00202B3E"/>
    <w:rsid w:val="00347B87"/>
    <w:rsid w:val="00516404"/>
    <w:rsid w:val="00753216"/>
    <w:rsid w:val="007A1868"/>
    <w:rsid w:val="00980670"/>
    <w:rsid w:val="009E05F1"/>
    <w:rsid w:val="00AB0588"/>
    <w:rsid w:val="00AF7969"/>
    <w:rsid w:val="00B769D2"/>
    <w:rsid w:val="00BC6811"/>
    <w:rsid w:val="00C51C27"/>
    <w:rsid w:val="00C56A35"/>
    <w:rsid w:val="00C9483B"/>
    <w:rsid w:val="00CA72F6"/>
    <w:rsid w:val="00CC71DD"/>
    <w:rsid w:val="00CE6274"/>
    <w:rsid w:val="00EA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6ADBA"/>
  <w15:chartTrackingRefBased/>
  <w15:docId w15:val="{D3B2066E-2FBE-4180-BD83-DD00012CC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62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62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62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62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62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62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2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62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62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62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62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62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627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627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62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62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62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62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62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62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62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62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62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62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627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627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62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627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E6274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unhideWhenUsed/>
    <w:rsid w:val="00C56A35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C56A35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C56A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0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B312A-0DE4-4ECF-963D-20ACA7E93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FSZN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Муженко Вероника Григорьевна</dc:creator>
  <cp:keywords/>
  <dc:description/>
  <cp:lastModifiedBy>Жерко Алла Гаврииловна</cp:lastModifiedBy>
  <cp:revision>6</cp:revision>
  <dcterms:created xsi:type="dcterms:W3CDTF">2026-10-20T11:16:00Z</dcterms:created>
  <dcterms:modified xsi:type="dcterms:W3CDTF">2026-10-22T06:02:00Z</dcterms:modified>
</cp:coreProperties>
</file>